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D66BB" w:rsidRDefault="002E0729">
      <w:pPr>
        <w:pStyle w:val="Index"/>
        <w:suppressLineNumbers w:val="0"/>
        <w:rPr>
          <w:rFonts w:cs="Times New Roman"/>
          <w:sz w:val="20"/>
          <w:lang w:val="en-US"/>
        </w:rPr>
      </w:pPr>
      <w:r>
        <w:rPr>
          <w:rFonts w:cs="Times New Roman"/>
        </w:rPr>
        <w:pict>
          <v:shapetype id="_x0000_t202" coordsize="21600,21600" o:spt="202" path="m,l,21600r21600,l21600,xe">
            <v:stroke joinstyle="miter"/>
            <v:path gradientshapeok="t" o:connecttype="rect"/>
          </v:shapetype>
          <v:shape id="_x0000_s1027" type="#_x0000_t202" style="position:absolute;margin-left:58.5pt;margin-top:57pt;width:354.35pt;height:482.75pt;z-index:251649536;mso-wrap-distance-left:9.05pt;mso-wrap-distance-right:9.05pt;mso-position-horizontal-relative:page;mso-position-vertical-relative:page" strokeweight=".5pt">
            <v:fill color2="black"/>
            <v:textbox inset="7.45pt,3.85pt,7.45pt,3.85pt">
              <w:txbxContent>
                <w:p w:rsidR="0063727D" w:rsidRDefault="0063727D">
                  <w:pPr>
                    <w:spacing w:after="120"/>
                    <w:rPr>
                      <w:rFonts w:ascii="Arial" w:hAnsi="Arial"/>
                      <w:sz w:val="19"/>
                      <w:lang/>
                    </w:rPr>
                  </w:pPr>
                  <w:r>
                    <w:rPr>
                      <w:rFonts w:ascii="Arial" w:hAnsi="Arial"/>
                      <w:b/>
                      <w:color w:val="808080"/>
                      <w:sz w:val="19"/>
                      <w:lang/>
                    </w:rPr>
                    <w:t>1.  What is our purpose?</w:t>
                  </w:r>
                </w:p>
                <w:p w:rsidR="0063727D" w:rsidRDefault="0063727D">
                  <w:pPr>
                    <w:spacing w:after="120"/>
                    <w:rPr>
                      <w:rFonts w:ascii="Arial" w:hAnsi="Arial"/>
                      <w:sz w:val="19"/>
                      <w:lang/>
                    </w:rPr>
                  </w:pPr>
                  <w:r>
                    <w:rPr>
                      <w:rFonts w:ascii="Arial" w:hAnsi="Arial"/>
                      <w:b/>
                      <w:bCs/>
                      <w:sz w:val="19"/>
                      <w:lang/>
                    </w:rPr>
                    <w:t>To inquire into the following:</w:t>
                  </w:r>
                </w:p>
                <w:p w:rsidR="0063727D" w:rsidRPr="001E006A" w:rsidRDefault="0063727D" w:rsidP="000B12D2">
                  <w:pPr>
                    <w:spacing w:after="120"/>
                    <w:rPr>
                      <w:rFonts w:ascii="Arial" w:hAnsi="Arial"/>
                      <w:b/>
                      <w:bCs/>
                      <w:sz w:val="19"/>
                      <w:lang/>
                    </w:rPr>
                  </w:pPr>
                  <w:r>
                    <w:rPr>
                      <w:rFonts w:ascii="Arial" w:hAnsi="Arial"/>
                      <w:b/>
                      <w:bCs/>
                      <w:sz w:val="19"/>
                      <w:lang/>
                    </w:rPr>
                    <w:t xml:space="preserve">Transdisciplinary theme: </w:t>
                  </w:r>
                  <w:r w:rsidRPr="00E00882">
                    <w:rPr>
                      <w:rFonts w:ascii="Arial" w:hAnsi="Arial"/>
                      <w:b/>
                      <w:bCs/>
                      <w:i/>
                      <w:sz w:val="19"/>
                      <w:lang/>
                    </w:rPr>
                    <w:t>How We Express Ourselves</w:t>
                  </w:r>
                </w:p>
                <w:p w:rsidR="0063727D" w:rsidRPr="001E006A" w:rsidRDefault="0063727D" w:rsidP="000B12D2">
                  <w:pPr>
                    <w:spacing w:after="120"/>
                    <w:rPr>
                      <w:rFonts w:ascii="Arial" w:hAnsi="Arial"/>
                      <w:b/>
                      <w:bCs/>
                      <w:lang/>
                    </w:rPr>
                  </w:pPr>
                  <w:r>
                    <w:rPr>
                      <w:rFonts w:ascii="Arial" w:hAnsi="Arial"/>
                      <w:b/>
                      <w:bCs/>
                      <w:lang/>
                    </w:rPr>
                    <w:t>C</w:t>
                  </w:r>
                  <w:r w:rsidRPr="001E006A">
                    <w:rPr>
                      <w:rFonts w:ascii="Arial" w:hAnsi="Arial"/>
                      <w:b/>
                      <w:bCs/>
                      <w:lang/>
                    </w:rPr>
                    <w:t>entral idea</w:t>
                  </w:r>
                </w:p>
                <w:p w:rsidR="0063727D" w:rsidRPr="00034EB0" w:rsidRDefault="0063727D" w:rsidP="000B12D2">
                  <w:pPr>
                    <w:pStyle w:val="DefaultText"/>
                    <w:rPr>
                      <w:rFonts w:ascii="Arial" w:hAnsi="Arial" w:cs="Arial"/>
                      <w:b/>
                      <w:sz w:val="20"/>
                      <w:szCs w:val="24"/>
                    </w:rPr>
                  </w:pPr>
                  <w:r w:rsidRPr="00034EB0">
                    <w:rPr>
                      <w:rFonts w:ascii="Arial" w:hAnsi="Arial" w:cs="Arial"/>
                      <w:sz w:val="20"/>
                      <w:szCs w:val="24"/>
                    </w:rPr>
                    <w:t xml:space="preserve">G4/5: </w:t>
                  </w:r>
                  <w:r w:rsidRPr="00034EB0">
                    <w:rPr>
                      <w:rFonts w:ascii="Arial" w:hAnsi="Arial" w:cs="Arial"/>
                      <w:b/>
                      <w:sz w:val="20"/>
                      <w:szCs w:val="24"/>
                    </w:rPr>
                    <w:t>Body control, smooth transitions, and a variety of elements helps to enhance a gymnastics performance.</w:t>
                  </w:r>
                </w:p>
                <w:p w:rsidR="0063727D" w:rsidRPr="00034EB0" w:rsidRDefault="0063727D" w:rsidP="000B12D2">
                  <w:pPr>
                    <w:pStyle w:val="DefaultText"/>
                    <w:rPr>
                      <w:rFonts w:ascii="Arial" w:hAnsi="Arial" w:cs="Arial"/>
                      <w:sz w:val="20"/>
                      <w:szCs w:val="24"/>
                    </w:rPr>
                  </w:pPr>
                </w:p>
                <w:p w:rsidR="0063727D" w:rsidRPr="00034EB0" w:rsidRDefault="0063727D" w:rsidP="000B12D2">
                  <w:pPr>
                    <w:pStyle w:val="DefaultText"/>
                    <w:rPr>
                      <w:rFonts w:ascii="Arial" w:hAnsi="Arial" w:cs="Arial"/>
                      <w:b/>
                      <w:sz w:val="20"/>
                      <w:szCs w:val="24"/>
                    </w:rPr>
                  </w:pPr>
                  <w:r w:rsidRPr="00034EB0">
                    <w:rPr>
                      <w:rFonts w:ascii="Arial" w:hAnsi="Arial" w:cs="Arial"/>
                      <w:sz w:val="20"/>
                      <w:szCs w:val="24"/>
                    </w:rPr>
                    <w:t xml:space="preserve">G2/3: </w:t>
                  </w:r>
                  <w:r w:rsidRPr="00034EB0">
                    <w:rPr>
                      <w:rFonts w:ascii="Arial" w:hAnsi="Arial" w:cs="Arial"/>
                      <w:b/>
                      <w:sz w:val="20"/>
                      <w:szCs w:val="24"/>
                    </w:rPr>
                    <w:t xml:space="preserve">Balances, rolls and jumps are important elements of a gymnastics performance. </w:t>
                  </w:r>
                </w:p>
                <w:p w:rsidR="0063727D" w:rsidRPr="00034EB0" w:rsidRDefault="0063727D" w:rsidP="000B12D2">
                  <w:pPr>
                    <w:pStyle w:val="DefaultText"/>
                    <w:rPr>
                      <w:rFonts w:ascii="Arial" w:hAnsi="Arial" w:cs="Arial"/>
                      <w:b/>
                      <w:sz w:val="20"/>
                      <w:szCs w:val="24"/>
                    </w:rPr>
                  </w:pPr>
                </w:p>
                <w:p w:rsidR="0063727D" w:rsidRPr="00034EB0" w:rsidRDefault="0063727D" w:rsidP="000B12D2">
                  <w:pPr>
                    <w:pStyle w:val="DefaultText"/>
                    <w:rPr>
                      <w:rFonts w:ascii="Arial" w:hAnsi="Arial" w:cs="Arial"/>
                      <w:sz w:val="20"/>
                      <w:szCs w:val="24"/>
                    </w:rPr>
                  </w:pPr>
                  <w:r w:rsidRPr="00034EB0">
                    <w:rPr>
                      <w:rFonts w:ascii="Arial" w:hAnsi="Arial" w:cs="Arial"/>
                      <w:sz w:val="20"/>
                      <w:szCs w:val="24"/>
                    </w:rPr>
                    <w:t xml:space="preserve">PYR/G1: </w:t>
                  </w:r>
                  <w:r w:rsidRPr="00034EB0">
                    <w:rPr>
                      <w:rFonts w:ascii="Arial" w:hAnsi="Arial" w:cs="Arial"/>
                      <w:b/>
                      <w:sz w:val="20"/>
                      <w:szCs w:val="24"/>
                    </w:rPr>
                    <w:t>Gymnastics involves making patterns in our movements.</w:t>
                  </w:r>
                </w:p>
                <w:p w:rsidR="0063727D" w:rsidRPr="001E006A" w:rsidRDefault="0063727D">
                  <w:pPr>
                    <w:spacing w:after="120"/>
                    <w:rPr>
                      <w:rFonts w:ascii="Arial" w:hAnsi="Arial"/>
                      <w:lang/>
                    </w:rPr>
                  </w:pPr>
                  <w:r w:rsidRPr="001E006A">
                    <w:rPr>
                      <w:rFonts w:ascii="Arial" w:hAnsi="Arial"/>
                      <w:b/>
                      <w:bCs/>
                      <w:lang/>
                    </w:rPr>
                    <w:t>Summative assessment task(s):</w:t>
                  </w:r>
                </w:p>
                <w:p w:rsidR="0063727D" w:rsidRDefault="0063727D">
                  <w:pPr>
                    <w:pStyle w:val="BodyText"/>
                    <w:spacing w:after="120"/>
                    <w:jc w:val="left"/>
                  </w:pPr>
                  <w:r>
                    <w:rPr>
                      <w:sz w:val="19"/>
                    </w:rPr>
                    <w:t>What are the possible ways of assessing students’ understanding of the central idea? What evidence, including student-initiated actions, will we look for?</w:t>
                  </w:r>
                </w:p>
                <w:p w:rsidR="002E0729" w:rsidRDefault="002E0729" w:rsidP="000B12D2">
                  <w:pPr>
                    <w:pStyle w:val="Body"/>
                    <w:spacing w:after="0"/>
                    <w:jc w:val="left"/>
                    <w:rPr>
                      <w:b/>
                      <w:sz w:val="18"/>
                      <w:szCs w:val="24"/>
                    </w:rPr>
                  </w:pPr>
                  <w:r>
                    <w:rPr>
                      <w:b/>
                      <w:sz w:val="18"/>
                      <w:szCs w:val="24"/>
                      <w:highlight w:val="yellow"/>
                    </w:rPr>
                    <w:t>Video r</w:t>
                  </w:r>
                  <w:r w:rsidRPr="002E0729">
                    <w:rPr>
                      <w:b/>
                      <w:sz w:val="18"/>
                      <w:szCs w:val="24"/>
                      <w:highlight w:val="yellow"/>
                    </w:rPr>
                    <w:t>ecord the following performances:</w:t>
                  </w:r>
                  <w:r>
                    <w:rPr>
                      <w:b/>
                      <w:sz w:val="18"/>
                      <w:szCs w:val="24"/>
                    </w:rPr>
                    <w:t xml:space="preserve"> </w:t>
                  </w:r>
                </w:p>
                <w:p w:rsidR="0063727D" w:rsidRPr="00E00882" w:rsidRDefault="0063727D" w:rsidP="000B12D2">
                  <w:pPr>
                    <w:pStyle w:val="Body"/>
                    <w:spacing w:after="0"/>
                    <w:jc w:val="left"/>
                    <w:rPr>
                      <w:b/>
                      <w:sz w:val="18"/>
                      <w:szCs w:val="24"/>
                    </w:rPr>
                  </w:pPr>
                  <w:r w:rsidRPr="00E00882">
                    <w:rPr>
                      <w:b/>
                      <w:sz w:val="18"/>
                      <w:szCs w:val="24"/>
                    </w:rPr>
                    <w:t>PYR/G1</w:t>
                  </w:r>
                </w:p>
                <w:p w:rsidR="0063727D" w:rsidRPr="00E00882" w:rsidRDefault="0063727D" w:rsidP="000B12D2">
                  <w:pPr>
                    <w:pStyle w:val="Body"/>
                    <w:numPr>
                      <w:ilvl w:val="0"/>
                      <w:numId w:val="14"/>
                    </w:numPr>
                    <w:spacing w:after="0"/>
                    <w:jc w:val="left"/>
                    <w:rPr>
                      <w:b/>
                      <w:sz w:val="18"/>
                      <w:szCs w:val="24"/>
                    </w:rPr>
                  </w:pPr>
                  <w:r w:rsidRPr="00D940CE">
                    <w:rPr>
                      <w:sz w:val="18"/>
                      <w:szCs w:val="24"/>
                    </w:rPr>
                    <w:t xml:space="preserve">Students will create their own short performance which involves a pattern in </w:t>
                  </w:r>
                  <w:r w:rsidRPr="00E00882">
                    <w:rPr>
                      <w:sz w:val="18"/>
                      <w:szCs w:val="24"/>
                    </w:rPr>
                    <w:t>movement</w:t>
                  </w:r>
                </w:p>
                <w:p w:rsidR="0063727D" w:rsidRPr="00D940CE" w:rsidRDefault="0063727D" w:rsidP="000B12D2">
                  <w:pPr>
                    <w:pStyle w:val="Body"/>
                    <w:spacing w:after="0"/>
                    <w:jc w:val="left"/>
                    <w:rPr>
                      <w:sz w:val="18"/>
                      <w:szCs w:val="24"/>
                    </w:rPr>
                  </w:pPr>
                  <w:r w:rsidRPr="00E00882">
                    <w:rPr>
                      <w:b/>
                      <w:sz w:val="18"/>
                      <w:szCs w:val="24"/>
                    </w:rPr>
                    <w:t>G2/3</w:t>
                  </w:r>
                </w:p>
                <w:p w:rsidR="0063727D" w:rsidRPr="00D940CE" w:rsidRDefault="0063727D" w:rsidP="000B12D2">
                  <w:pPr>
                    <w:pStyle w:val="Body"/>
                    <w:numPr>
                      <w:ilvl w:val="0"/>
                      <w:numId w:val="14"/>
                    </w:numPr>
                    <w:spacing w:after="0"/>
                    <w:jc w:val="left"/>
                    <w:rPr>
                      <w:b/>
                      <w:sz w:val="18"/>
                      <w:szCs w:val="24"/>
                    </w:rPr>
                  </w:pPr>
                  <w:r w:rsidRPr="00D940CE">
                    <w:rPr>
                      <w:sz w:val="18"/>
                      <w:szCs w:val="24"/>
                    </w:rPr>
                    <w:t>Students will create a performance which involves using a variety of elements including a number of rolls, balances, and jumps</w:t>
                  </w:r>
                </w:p>
                <w:p w:rsidR="0063727D" w:rsidRPr="00E00882" w:rsidRDefault="0063727D" w:rsidP="000B12D2">
                  <w:pPr>
                    <w:pStyle w:val="Body"/>
                    <w:spacing w:after="0"/>
                    <w:jc w:val="left"/>
                    <w:rPr>
                      <w:b/>
                      <w:sz w:val="18"/>
                      <w:szCs w:val="24"/>
                    </w:rPr>
                  </w:pPr>
                  <w:r w:rsidRPr="00E00882">
                    <w:rPr>
                      <w:b/>
                      <w:sz w:val="18"/>
                      <w:szCs w:val="24"/>
                    </w:rPr>
                    <w:t>G4/5</w:t>
                  </w:r>
                </w:p>
                <w:p w:rsidR="0063727D" w:rsidRPr="00D940CE" w:rsidRDefault="0063727D" w:rsidP="000B12D2">
                  <w:pPr>
                    <w:pStyle w:val="Body"/>
                    <w:numPr>
                      <w:ilvl w:val="0"/>
                      <w:numId w:val="14"/>
                    </w:numPr>
                    <w:spacing w:after="0"/>
                    <w:jc w:val="left"/>
                    <w:rPr>
                      <w:b/>
                      <w:sz w:val="18"/>
                      <w:szCs w:val="24"/>
                    </w:rPr>
                  </w:pPr>
                  <w:r w:rsidRPr="00D940CE">
                    <w:rPr>
                      <w:sz w:val="18"/>
                      <w:szCs w:val="24"/>
                    </w:rPr>
                    <w:t>Students will work in groups planning a final performance which includes both aspects of a floor routine and the use of apparatus while ensuring all participants contribute equally according to level of ability</w:t>
                  </w:r>
                </w:p>
                <w:p w:rsidR="0063727D" w:rsidRDefault="0063727D">
                  <w:pPr>
                    <w:spacing w:after="120"/>
                    <w:rPr>
                      <w:sz w:val="19"/>
                    </w:rPr>
                  </w:pPr>
                </w:p>
                <w:p w:rsidR="0063727D" w:rsidRPr="00034EB0" w:rsidRDefault="0063727D" w:rsidP="000B12D2">
                  <w:pPr>
                    <w:rPr>
                      <w:rFonts w:ascii="Arial" w:hAnsi="Arial"/>
                      <w:b/>
                      <w:sz w:val="18"/>
                      <w:lang/>
                    </w:rPr>
                  </w:pPr>
                  <w:r w:rsidRPr="00034EB0">
                    <w:rPr>
                      <w:rFonts w:ascii="Arial" w:hAnsi="Arial"/>
                      <w:b/>
                      <w:sz w:val="18"/>
                      <w:lang/>
                    </w:rPr>
                    <w:t>What teacher questions/provocations will drive these inquiries?</w:t>
                  </w:r>
                </w:p>
                <w:p w:rsidR="0063727D" w:rsidRPr="00034EB0" w:rsidRDefault="0063727D" w:rsidP="000B12D2">
                  <w:pPr>
                    <w:pStyle w:val="Body"/>
                    <w:spacing w:after="0"/>
                    <w:jc w:val="left"/>
                    <w:rPr>
                      <w:b/>
                      <w:sz w:val="18"/>
                      <w:szCs w:val="24"/>
                    </w:rPr>
                  </w:pPr>
                  <w:r w:rsidRPr="00034EB0">
                    <w:rPr>
                      <w:b/>
                      <w:sz w:val="18"/>
                      <w:szCs w:val="24"/>
                    </w:rPr>
                    <w:t>PYR/G1</w:t>
                  </w:r>
                </w:p>
                <w:p w:rsidR="0063727D" w:rsidRPr="00034EB0" w:rsidRDefault="0063727D" w:rsidP="000B12D2">
                  <w:pPr>
                    <w:pStyle w:val="Body"/>
                    <w:spacing w:after="0"/>
                    <w:jc w:val="left"/>
                    <w:rPr>
                      <w:sz w:val="18"/>
                      <w:szCs w:val="24"/>
                    </w:rPr>
                  </w:pPr>
                  <w:r w:rsidRPr="00034EB0">
                    <w:rPr>
                      <w:sz w:val="18"/>
                      <w:szCs w:val="24"/>
                    </w:rPr>
                    <w:t>What is gymnastics?</w:t>
                  </w:r>
                </w:p>
                <w:p w:rsidR="0063727D" w:rsidRPr="00034EB0" w:rsidRDefault="0063727D" w:rsidP="000B12D2">
                  <w:pPr>
                    <w:pStyle w:val="Body"/>
                    <w:spacing w:after="0"/>
                    <w:jc w:val="left"/>
                    <w:rPr>
                      <w:sz w:val="18"/>
                      <w:szCs w:val="24"/>
                    </w:rPr>
                  </w:pPr>
                  <w:r w:rsidRPr="00034EB0">
                    <w:rPr>
                      <w:sz w:val="18"/>
                      <w:szCs w:val="24"/>
                    </w:rPr>
                    <w:t>What types of rolls, balances, and jumps do you know?</w:t>
                  </w:r>
                </w:p>
                <w:p w:rsidR="0063727D" w:rsidRPr="001E006A" w:rsidRDefault="0063727D" w:rsidP="000B12D2">
                  <w:pPr>
                    <w:pStyle w:val="Body"/>
                    <w:spacing w:after="0"/>
                    <w:jc w:val="left"/>
                    <w:rPr>
                      <w:sz w:val="16"/>
                      <w:szCs w:val="24"/>
                    </w:rPr>
                  </w:pPr>
                  <w:r w:rsidRPr="00034EB0">
                    <w:rPr>
                      <w:sz w:val="18"/>
                      <w:szCs w:val="24"/>
                    </w:rPr>
                    <w:t>Why are patterns important in gymnastics</w:t>
                  </w:r>
                  <w:r w:rsidRPr="001E006A">
                    <w:rPr>
                      <w:sz w:val="16"/>
                      <w:szCs w:val="24"/>
                    </w:rPr>
                    <w:t>?</w:t>
                  </w:r>
                </w:p>
                <w:p w:rsidR="0063727D" w:rsidRPr="00034EB0" w:rsidRDefault="0063727D" w:rsidP="000B12D2">
                  <w:pPr>
                    <w:pStyle w:val="Body"/>
                    <w:spacing w:after="0"/>
                    <w:jc w:val="left"/>
                    <w:rPr>
                      <w:b/>
                      <w:sz w:val="18"/>
                      <w:szCs w:val="24"/>
                    </w:rPr>
                  </w:pPr>
                  <w:r w:rsidRPr="00034EB0">
                    <w:rPr>
                      <w:b/>
                      <w:sz w:val="18"/>
                      <w:szCs w:val="24"/>
                    </w:rPr>
                    <w:t>G2/3</w:t>
                  </w:r>
                </w:p>
                <w:p w:rsidR="0063727D" w:rsidRPr="00034EB0" w:rsidRDefault="0063727D" w:rsidP="000B12D2">
                  <w:pPr>
                    <w:pStyle w:val="Body"/>
                    <w:spacing w:after="0"/>
                    <w:jc w:val="left"/>
                    <w:rPr>
                      <w:sz w:val="18"/>
                      <w:szCs w:val="24"/>
                    </w:rPr>
                  </w:pPr>
                  <w:r w:rsidRPr="00034EB0">
                    <w:rPr>
                      <w:sz w:val="18"/>
                      <w:szCs w:val="24"/>
                    </w:rPr>
                    <w:t>Why are warm-up activities and stretching a very important part of gymnastics?</w:t>
                  </w:r>
                </w:p>
                <w:p w:rsidR="0063727D" w:rsidRPr="00034EB0" w:rsidRDefault="0063727D" w:rsidP="000B12D2">
                  <w:pPr>
                    <w:pStyle w:val="Body"/>
                    <w:spacing w:after="0"/>
                    <w:jc w:val="left"/>
                    <w:rPr>
                      <w:sz w:val="18"/>
                      <w:szCs w:val="24"/>
                    </w:rPr>
                  </w:pPr>
                  <w:r w:rsidRPr="00034EB0">
                    <w:rPr>
                      <w:sz w:val="18"/>
                      <w:szCs w:val="24"/>
                    </w:rPr>
                    <w:t>What are the most efficient ways of being successful as a group?</w:t>
                  </w:r>
                </w:p>
                <w:p w:rsidR="0063727D" w:rsidRPr="00034EB0" w:rsidRDefault="0063727D" w:rsidP="000B12D2">
                  <w:pPr>
                    <w:pStyle w:val="Body"/>
                    <w:spacing w:after="0"/>
                    <w:jc w:val="left"/>
                    <w:rPr>
                      <w:sz w:val="18"/>
                      <w:szCs w:val="24"/>
                    </w:rPr>
                  </w:pPr>
                  <w:r w:rsidRPr="00034EB0">
                    <w:rPr>
                      <w:sz w:val="18"/>
                      <w:szCs w:val="24"/>
                    </w:rPr>
                    <w:t>Why do we want to have a variety of elements in a performance necessary?</w:t>
                  </w:r>
                </w:p>
                <w:p w:rsidR="0063727D" w:rsidRPr="00034EB0" w:rsidRDefault="0063727D" w:rsidP="000B12D2">
                  <w:pPr>
                    <w:pStyle w:val="Body"/>
                    <w:spacing w:after="0"/>
                    <w:jc w:val="left"/>
                    <w:rPr>
                      <w:b/>
                      <w:sz w:val="18"/>
                      <w:szCs w:val="24"/>
                    </w:rPr>
                  </w:pPr>
                  <w:r w:rsidRPr="00034EB0">
                    <w:rPr>
                      <w:b/>
                      <w:sz w:val="18"/>
                      <w:szCs w:val="24"/>
                    </w:rPr>
                    <w:t>G4/5</w:t>
                  </w:r>
                </w:p>
                <w:p w:rsidR="0063727D" w:rsidRPr="00034EB0" w:rsidRDefault="0063727D" w:rsidP="000B12D2">
                  <w:pPr>
                    <w:pStyle w:val="Body"/>
                    <w:spacing w:after="0"/>
                    <w:jc w:val="left"/>
                    <w:rPr>
                      <w:sz w:val="18"/>
                      <w:szCs w:val="24"/>
                    </w:rPr>
                  </w:pPr>
                  <w:r w:rsidRPr="00034EB0">
                    <w:rPr>
                      <w:sz w:val="18"/>
                      <w:szCs w:val="24"/>
                    </w:rPr>
                    <w:t>What are the key requirements for body control in gymnastics?</w:t>
                  </w:r>
                </w:p>
                <w:p w:rsidR="0063727D" w:rsidRPr="00034EB0" w:rsidRDefault="0063727D" w:rsidP="000B12D2">
                  <w:pPr>
                    <w:pStyle w:val="Body"/>
                    <w:spacing w:after="0"/>
                    <w:jc w:val="left"/>
                    <w:rPr>
                      <w:sz w:val="18"/>
                      <w:szCs w:val="24"/>
                    </w:rPr>
                  </w:pPr>
                  <w:r w:rsidRPr="00034EB0">
                    <w:rPr>
                      <w:sz w:val="18"/>
                      <w:szCs w:val="24"/>
                    </w:rPr>
                    <w:t>How can we make a good performance even better?</w:t>
                  </w:r>
                </w:p>
                <w:p w:rsidR="0063727D" w:rsidRPr="00034EB0" w:rsidRDefault="0063727D" w:rsidP="000B12D2">
                  <w:pPr>
                    <w:pStyle w:val="Body"/>
                    <w:spacing w:after="0"/>
                    <w:jc w:val="left"/>
                    <w:rPr>
                      <w:sz w:val="18"/>
                      <w:szCs w:val="24"/>
                    </w:rPr>
                  </w:pPr>
                  <w:r w:rsidRPr="00034EB0">
                    <w:rPr>
                      <w:sz w:val="18"/>
                      <w:szCs w:val="24"/>
                    </w:rPr>
                    <w:t>How can our group best work together when preparing for our routines</w:t>
                  </w:r>
                </w:p>
                <w:p w:rsidR="0063727D" w:rsidRDefault="0063727D" w:rsidP="000B12D2">
                  <w:pPr>
                    <w:rPr>
                      <w:rFonts w:ascii="Arial" w:hAnsi="Arial"/>
                      <w:sz w:val="19"/>
                      <w:lang/>
                    </w:rPr>
                  </w:pPr>
                </w:p>
                <w:p w:rsidR="0063727D" w:rsidRDefault="0063727D">
                  <w:pPr>
                    <w:spacing w:after="120"/>
                    <w:rPr>
                      <w:sz w:val="19"/>
                    </w:rPr>
                  </w:pPr>
                </w:p>
                <w:p w:rsidR="0063727D" w:rsidRDefault="0063727D">
                  <w:pPr>
                    <w:spacing w:after="120"/>
                    <w:rPr>
                      <w:sz w:val="19"/>
                    </w:rPr>
                  </w:pPr>
                </w:p>
              </w:txbxContent>
            </v:textbox>
            <w10:wrap anchorx="margin" anchory="margin"/>
          </v:shape>
        </w:pict>
      </w:r>
      <w:r w:rsidR="001D66BB">
        <w:rPr>
          <w:rFonts w:cs="Times New Roman"/>
        </w:rPr>
        <w:pict>
          <v:shape id="_x0000_s1028" type="#_x0000_t202" style="position:absolute;margin-left:429.2pt;margin-top:57pt;width:344.35pt;height:137.5pt;z-index:-251665920;mso-wrap-edited:f;mso-wrap-distance-left:9.05pt;mso-wrap-distance-right:9.05pt;mso-position-horizontal-relative:page;mso-position-vertical-relative:page" wrapcoords="-46 0 -46 21600 21646 21600 21646 0 -46 0" filled="f" strokeweight=".5pt">
            <v:fill color2="black"/>
            <v:textbox inset="7.45pt,3.85pt,7.45pt,3.85pt">
              <w:txbxContent>
                <w:p w:rsidR="0063727D" w:rsidRDefault="0063727D">
                  <w:pPr>
                    <w:spacing w:after="240"/>
                    <w:rPr>
                      <w:rFonts w:ascii="Arial" w:hAnsi="Arial"/>
                      <w:sz w:val="19"/>
                      <w:lang/>
                    </w:rPr>
                  </w:pPr>
                  <w:r>
                    <w:rPr>
                      <w:rFonts w:ascii="Arial" w:hAnsi="Arial"/>
                      <w:sz w:val="19"/>
                    </w:rPr>
                    <w:t>Class/grade:</w:t>
                  </w:r>
                  <w:r>
                    <w:rPr>
                      <w:rFonts w:ascii="Arial" w:hAnsi="Arial"/>
                      <w:sz w:val="19"/>
                    </w:rPr>
                    <w:tab/>
                  </w:r>
                  <w:r w:rsidRPr="0063727D">
                    <w:rPr>
                      <w:rFonts w:ascii="Arial" w:hAnsi="Arial"/>
                      <w:sz w:val="19"/>
                      <w:highlight w:val="yellow"/>
                    </w:rPr>
                    <w:t>PYR - 5</w:t>
                  </w:r>
                  <w:r>
                    <w:rPr>
                      <w:rFonts w:ascii="Arial" w:hAnsi="Arial"/>
                      <w:sz w:val="19"/>
                    </w:rPr>
                    <w:tab/>
                  </w:r>
                  <w:r>
                    <w:rPr>
                      <w:rFonts w:ascii="Arial" w:hAnsi="Arial"/>
                      <w:sz w:val="19"/>
                    </w:rPr>
                    <w:tab/>
                    <w:t>Age group:</w:t>
                  </w:r>
                  <w:r>
                    <w:rPr>
                      <w:sz w:val="19"/>
                    </w:rPr>
                    <w:t xml:space="preserve"> </w:t>
                  </w:r>
                  <w:r w:rsidRPr="0063727D">
                    <w:rPr>
                      <w:sz w:val="19"/>
                      <w:highlight w:val="yellow"/>
                    </w:rPr>
                    <w:t>5-11</w:t>
                  </w:r>
                </w:p>
                <w:p w:rsidR="0063727D" w:rsidRDefault="0063727D">
                  <w:pPr>
                    <w:spacing w:after="240"/>
                    <w:rPr>
                      <w:rFonts w:ascii="Arial" w:hAnsi="Arial"/>
                      <w:sz w:val="19"/>
                      <w:lang/>
                    </w:rPr>
                  </w:pPr>
                  <w:r>
                    <w:rPr>
                      <w:rFonts w:ascii="Arial" w:hAnsi="Arial"/>
                      <w:sz w:val="19"/>
                      <w:lang/>
                    </w:rPr>
                    <w:t xml:space="preserve">School: </w:t>
                  </w:r>
                  <w:r>
                    <w:rPr>
                      <w:rFonts w:ascii="Arial" w:hAnsi="Arial"/>
                      <w:sz w:val="19"/>
                      <w:lang/>
                    </w:rPr>
                    <w:tab/>
                    <w:t>International School of Phnom Penh   School code:</w:t>
                  </w:r>
                </w:p>
                <w:p w:rsidR="0063727D" w:rsidRDefault="0063727D">
                  <w:pPr>
                    <w:spacing w:after="240"/>
                    <w:rPr>
                      <w:rFonts w:ascii="Arial" w:hAnsi="Arial"/>
                      <w:sz w:val="19"/>
                      <w:lang/>
                    </w:rPr>
                  </w:pPr>
                  <w:r>
                    <w:rPr>
                      <w:rFonts w:ascii="Arial" w:hAnsi="Arial"/>
                      <w:sz w:val="19"/>
                      <w:lang/>
                    </w:rPr>
                    <w:t>Title: Physical Education</w:t>
                  </w:r>
                </w:p>
                <w:p w:rsidR="0063727D" w:rsidRDefault="0063727D">
                  <w:pPr>
                    <w:spacing w:after="240"/>
                    <w:rPr>
                      <w:rFonts w:ascii="Arial" w:hAnsi="Arial"/>
                      <w:sz w:val="19"/>
                      <w:lang/>
                    </w:rPr>
                  </w:pPr>
                  <w:r>
                    <w:rPr>
                      <w:rFonts w:ascii="Arial" w:hAnsi="Arial"/>
                      <w:sz w:val="19"/>
                      <w:lang/>
                    </w:rPr>
                    <w:t xml:space="preserve">Teacher(s): </w:t>
                  </w:r>
                  <w:r w:rsidRPr="0063727D">
                    <w:rPr>
                      <w:rFonts w:ascii="Arial" w:hAnsi="Arial"/>
                      <w:sz w:val="19"/>
                      <w:highlight w:val="yellow"/>
                      <w:lang/>
                    </w:rPr>
                    <w:t>Ben Wiggins &amp; Nigel Fitzpatrick</w:t>
                  </w:r>
                </w:p>
                <w:p w:rsidR="0063727D" w:rsidRDefault="0063727D">
                  <w:pPr>
                    <w:spacing w:after="240"/>
                    <w:rPr>
                      <w:rFonts w:ascii="Arial" w:hAnsi="Arial"/>
                      <w:sz w:val="19"/>
                      <w:lang/>
                    </w:rPr>
                  </w:pPr>
                  <w:r>
                    <w:rPr>
                      <w:rFonts w:ascii="Arial" w:hAnsi="Arial"/>
                      <w:sz w:val="19"/>
                      <w:lang/>
                    </w:rPr>
                    <w:t>Date: November/December</w:t>
                  </w:r>
                </w:p>
                <w:p w:rsidR="0063727D" w:rsidRDefault="0063727D">
                  <w:pPr>
                    <w:rPr>
                      <w:rFonts w:ascii="Arial" w:hAnsi="Arial"/>
                      <w:sz w:val="19"/>
                      <w:lang/>
                    </w:rPr>
                  </w:pPr>
                  <w:r>
                    <w:rPr>
                      <w:rFonts w:ascii="Arial" w:hAnsi="Arial"/>
                      <w:sz w:val="19"/>
                      <w:lang/>
                    </w:rPr>
                    <w:t>Proposed duration: number of hours: 10- 12  over number of weeks: 4</w:t>
                  </w:r>
                </w:p>
              </w:txbxContent>
            </v:textbox>
            <w10:wrap anchorx="margin" anchory="margin"/>
          </v:shape>
        </w:pict>
      </w:r>
      <w:r w:rsidR="001D66BB">
        <w:rPr>
          <w:rFonts w:cs="Times New Roman"/>
        </w:rPr>
        <w:pict>
          <v:shape id="_x0000_s1026" type="#_x0000_t202" style="position:absolute;margin-left:653.75pt;margin-top:7.4pt;width:80.9pt;height:74.65pt;z-index:251648512;mso-wrap-distance-left:9.05pt;mso-wrap-distance-right:9.05pt" stroked="f">
            <v:fill opacity="0" color2="black"/>
            <v:textbox inset="0,0,0,0">
              <w:txbxContent>
                <w:p w:rsidR="0063727D" w:rsidRDefault="002E0729">
                  <w:pPr>
                    <w:spacing w:after="60"/>
                    <w:jc w:val="center"/>
                    <w:rPr>
                      <w:bCs/>
                      <w:sz w:val="19"/>
                      <w:lang/>
                    </w:rPr>
                  </w:pPr>
                  <w:r>
                    <w:rPr>
                      <w:noProof/>
                      <w:sz w:val="72"/>
                      <w:szCs w:val="72"/>
                      <w:lang w:eastAsia="en-US"/>
                    </w:rPr>
                    <w:drawing>
                      <wp:inline distT="0" distB="0" distL="0" distR="0">
                        <wp:extent cx="695325" cy="7048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95325" cy="704850"/>
                                </a:xfrm>
                                <a:prstGeom prst="rect">
                                  <a:avLst/>
                                </a:prstGeom>
                                <a:noFill/>
                                <a:ln w="9525">
                                  <a:noFill/>
                                  <a:miter lim="800000"/>
                                  <a:headEnd/>
                                  <a:tailEnd/>
                                </a:ln>
                              </pic:spPr>
                            </pic:pic>
                          </a:graphicData>
                        </a:graphic>
                      </wp:inline>
                    </w:drawing>
                  </w:r>
                </w:p>
                <w:p w:rsidR="0063727D" w:rsidRDefault="0063727D">
                  <w:pPr>
                    <w:pStyle w:val="Caption"/>
                    <w:jc w:val="center"/>
                    <w:rPr>
                      <w:b w:val="0"/>
                      <w:bCs/>
                      <w:sz w:val="19"/>
                      <w:lang/>
                    </w:rPr>
                  </w:pPr>
                  <w:r>
                    <w:rPr>
                      <w:b w:val="0"/>
                      <w:bCs/>
                      <w:sz w:val="19"/>
                      <w:lang/>
                    </w:rPr>
                    <w:t>PYP planner</w:t>
                  </w:r>
                </w:p>
              </w:txbxContent>
            </v:textbox>
          </v:shape>
        </w:pict>
      </w:r>
      <w:r w:rsidR="001D66BB">
        <w:rPr>
          <w:rFonts w:cs="Times New Roman"/>
        </w:rPr>
        <w:pict>
          <v:shape id="_x0000_s1030" type="#_x0000_t202" style="position:absolute;margin-left:58.6pt;margin-top:42pt;width:170.9pt;height:11.15pt;z-index:251652608;mso-wrap-distance-left:9.05pt;mso-wrap-distance-right:9.05pt;mso-position-horizontal-relative:page;mso-position-vertical-relative:page" stroked="f">
            <v:fill opacity="0" color2="black"/>
            <v:textbox inset="0,0,0,0">
              <w:txbxContent>
                <w:p w:rsidR="0063727D" w:rsidRDefault="0063727D">
                  <w:pPr>
                    <w:rPr>
                      <w:rFonts w:ascii="Arial" w:hAnsi="Arial" w:cs="Arial"/>
                      <w:sz w:val="16"/>
                      <w:lang w:val="en-GB"/>
                    </w:rPr>
                  </w:pPr>
                  <w:r>
                    <w:rPr>
                      <w:rFonts w:ascii="Arial" w:hAnsi="Arial" w:cs="Arial"/>
                      <w:sz w:val="16"/>
                      <w:lang w:val="en-GB"/>
                    </w:rPr>
                    <w:t>Planning the inquiry</w:t>
                  </w:r>
                </w:p>
              </w:txbxContent>
            </v:textbox>
            <w10:wrap anchorx="margin" anchory="margin"/>
          </v:shape>
        </w:pict>
      </w:r>
    </w:p>
    <w:p w:rsidR="001D66BB" w:rsidRDefault="001D66BB">
      <w:pPr>
        <w:rPr>
          <w:sz w:val="20"/>
          <w:szCs w:val="20"/>
          <w:lang w:val="en-US"/>
        </w:rPr>
      </w:pPr>
    </w:p>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r>
        <w:pict>
          <v:shape id="_x0000_s1029" type="#_x0000_t202" style="position:absolute;margin-left:424.2pt;margin-top:198.8pt;width:404.35pt;height:340.95pt;z-index:251651584;mso-wrap-distance-left:9.05pt;mso-wrap-distance-right:9.05pt;mso-position-horizontal-relative:page;mso-position-vertical-relative:page" strokeweight=".5pt">
            <v:fill color2="black"/>
            <v:textbox inset="7.45pt,3.85pt,7.45pt,3.85pt">
              <w:txbxContent>
                <w:p w:rsidR="0063727D" w:rsidRDefault="0063727D">
                  <w:pPr>
                    <w:spacing w:after="120"/>
                    <w:rPr>
                      <w:rFonts w:ascii="Arial" w:hAnsi="Arial"/>
                      <w:b/>
                      <w:color w:val="808080"/>
                      <w:sz w:val="19"/>
                      <w:lang/>
                    </w:rPr>
                  </w:pPr>
                  <w:r>
                    <w:rPr>
                      <w:rFonts w:ascii="Arial" w:hAnsi="Arial"/>
                      <w:b/>
                      <w:color w:val="808080"/>
                      <w:sz w:val="19"/>
                      <w:lang/>
                    </w:rPr>
                    <w:t>2.  What do we want to learn?</w:t>
                  </w:r>
                </w:p>
                <w:p w:rsidR="0063727D" w:rsidRDefault="0063727D" w:rsidP="000B12D2">
                  <w:pPr>
                    <w:pStyle w:val="BodyText2"/>
                    <w:spacing w:after="120"/>
                    <w:jc w:val="left"/>
                  </w:pPr>
                  <w:r>
                    <w:t>What are the key concepts (form, function, causation, change, connection, perspective, responsibility, reflection) to be emphasized within this inquiry?</w:t>
                  </w:r>
                </w:p>
                <w:p w:rsidR="0063727D" w:rsidRPr="00034EB0" w:rsidRDefault="0063727D">
                  <w:pPr>
                    <w:rPr>
                      <w:rFonts w:ascii="Arial" w:hAnsi="Arial"/>
                      <w:b/>
                      <w:sz w:val="19"/>
                      <w:lang/>
                    </w:rPr>
                  </w:pPr>
                  <w:r w:rsidRPr="00034EB0">
                    <w:rPr>
                      <w:rFonts w:ascii="Arial" w:hAnsi="Arial"/>
                      <w:b/>
                      <w:sz w:val="19"/>
                      <w:lang/>
                    </w:rPr>
                    <w:t>What lines of inquiry will define the scope of the inquiry into the central idea?</w:t>
                  </w:r>
                </w:p>
                <w:p w:rsidR="0063727D" w:rsidRPr="00034EB0" w:rsidRDefault="0063727D" w:rsidP="000B12D2">
                  <w:pPr>
                    <w:pStyle w:val="DefaultText"/>
                    <w:rPr>
                      <w:rFonts w:ascii="Arial" w:hAnsi="Arial" w:cs="Arial"/>
                      <w:b/>
                      <w:sz w:val="20"/>
                      <w:szCs w:val="24"/>
                    </w:rPr>
                  </w:pPr>
                </w:p>
                <w:p w:rsidR="0063727D" w:rsidRPr="0063727D" w:rsidRDefault="0063727D" w:rsidP="000B12D2">
                  <w:pPr>
                    <w:pStyle w:val="DefaultText"/>
                    <w:rPr>
                      <w:rFonts w:ascii="Arial" w:hAnsi="Arial" w:cs="Arial"/>
                      <w:sz w:val="20"/>
                    </w:rPr>
                  </w:pPr>
                  <w:r w:rsidRPr="0063727D">
                    <w:rPr>
                      <w:rFonts w:ascii="Arial" w:hAnsi="Arial" w:cs="Arial"/>
                      <w:sz w:val="20"/>
                    </w:rPr>
                    <w:t>PYR/G1</w:t>
                  </w:r>
                </w:p>
                <w:p w:rsidR="0063727D" w:rsidRPr="0063727D" w:rsidRDefault="0063727D" w:rsidP="000B12D2">
                  <w:pPr>
                    <w:pStyle w:val="DefaultText"/>
                    <w:numPr>
                      <w:ilvl w:val="0"/>
                      <w:numId w:val="15"/>
                    </w:numPr>
                    <w:rPr>
                      <w:rFonts w:ascii="Arial" w:hAnsi="Arial" w:cs="Arial"/>
                      <w:sz w:val="20"/>
                    </w:rPr>
                  </w:pPr>
                  <w:r w:rsidRPr="0063727D">
                    <w:rPr>
                      <w:rFonts w:ascii="Arial" w:hAnsi="Arial" w:cs="Arial"/>
                      <w:sz w:val="20"/>
                    </w:rPr>
                    <w:t>What gymnastics is</w:t>
                  </w:r>
                </w:p>
                <w:p w:rsidR="0063727D" w:rsidRPr="0063727D" w:rsidRDefault="0063727D" w:rsidP="000B12D2">
                  <w:pPr>
                    <w:pStyle w:val="DefaultText"/>
                    <w:numPr>
                      <w:ilvl w:val="0"/>
                      <w:numId w:val="15"/>
                    </w:numPr>
                    <w:rPr>
                      <w:rFonts w:ascii="Arial" w:hAnsi="Arial" w:cs="Arial"/>
                      <w:sz w:val="20"/>
                    </w:rPr>
                  </w:pPr>
                  <w:r w:rsidRPr="0063727D">
                    <w:rPr>
                      <w:rFonts w:ascii="Arial" w:hAnsi="Arial" w:cs="Arial"/>
                      <w:sz w:val="20"/>
                    </w:rPr>
                    <w:t>Different balances, rolls and jumps</w:t>
                  </w:r>
                </w:p>
                <w:p w:rsidR="0063727D" w:rsidRPr="0063727D" w:rsidRDefault="0063727D" w:rsidP="0063727D">
                  <w:pPr>
                    <w:widowControl/>
                    <w:numPr>
                      <w:ilvl w:val="0"/>
                      <w:numId w:val="15"/>
                    </w:numPr>
                    <w:suppressAutoHyphens w:val="0"/>
                    <w:rPr>
                      <w:rFonts w:ascii="Arial" w:hAnsi="Arial" w:cs="Arial"/>
                      <w:sz w:val="20"/>
                      <w:szCs w:val="20"/>
                    </w:rPr>
                  </w:pPr>
                  <w:r w:rsidRPr="0063727D">
                    <w:rPr>
                      <w:rFonts w:ascii="Arial" w:hAnsi="Arial" w:cs="Arial"/>
                      <w:sz w:val="20"/>
                      <w:szCs w:val="20"/>
                      <w:highlight w:val="yellow"/>
                    </w:rPr>
                    <w:t>Round the body to produce smooth rocking movements</w:t>
                  </w:r>
                  <w:r w:rsidRPr="0063727D">
                    <w:rPr>
                      <w:rFonts w:ascii="Arial" w:hAnsi="Arial" w:cs="Arial"/>
                      <w:sz w:val="20"/>
                      <w:szCs w:val="20"/>
                    </w:rPr>
                    <w:t>.</w:t>
                  </w:r>
                </w:p>
                <w:p w:rsidR="0063727D" w:rsidRPr="0063727D" w:rsidRDefault="0063727D" w:rsidP="000B12D2">
                  <w:pPr>
                    <w:pStyle w:val="DefaultText"/>
                    <w:numPr>
                      <w:ilvl w:val="0"/>
                      <w:numId w:val="15"/>
                    </w:numPr>
                    <w:rPr>
                      <w:rFonts w:ascii="Arial" w:hAnsi="Arial" w:cs="Arial"/>
                      <w:sz w:val="20"/>
                    </w:rPr>
                  </w:pPr>
                  <w:r w:rsidRPr="0063727D">
                    <w:rPr>
                      <w:rFonts w:ascii="Arial" w:hAnsi="Arial" w:cs="Arial"/>
                      <w:sz w:val="20"/>
                    </w:rPr>
                    <w:t>Combining elements into sequences</w:t>
                  </w:r>
                </w:p>
                <w:p w:rsidR="0063727D" w:rsidRPr="0063727D" w:rsidRDefault="0063727D" w:rsidP="000B12D2">
                  <w:pPr>
                    <w:pStyle w:val="DefaultText"/>
                    <w:numPr>
                      <w:ilvl w:val="0"/>
                      <w:numId w:val="15"/>
                    </w:numPr>
                    <w:rPr>
                      <w:rFonts w:ascii="Arial" w:hAnsi="Arial" w:cs="Arial"/>
                      <w:sz w:val="20"/>
                    </w:rPr>
                  </w:pPr>
                  <w:r w:rsidRPr="0063727D">
                    <w:rPr>
                      <w:rFonts w:ascii="Arial" w:hAnsi="Arial" w:cs="Arial"/>
                      <w:sz w:val="20"/>
                    </w:rPr>
                    <w:t>Different types of apparatus used in gymnastics</w:t>
                  </w:r>
                </w:p>
                <w:p w:rsidR="0063727D" w:rsidRPr="0063727D" w:rsidRDefault="0063727D" w:rsidP="000B12D2">
                  <w:pPr>
                    <w:pStyle w:val="DefaultText"/>
                    <w:rPr>
                      <w:rFonts w:ascii="Arial" w:hAnsi="Arial" w:cs="Arial"/>
                      <w:sz w:val="20"/>
                    </w:rPr>
                  </w:pPr>
                  <w:r w:rsidRPr="0063727D">
                    <w:rPr>
                      <w:rFonts w:ascii="Arial" w:hAnsi="Arial" w:cs="Arial"/>
                      <w:sz w:val="20"/>
                    </w:rPr>
                    <w:t>G2/3</w:t>
                  </w:r>
                </w:p>
                <w:p w:rsidR="0063727D" w:rsidRPr="0063727D" w:rsidRDefault="0063727D" w:rsidP="0063727D">
                  <w:pPr>
                    <w:pStyle w:val="DefaultText"/>
                    <w:numPr>
                      <w:ilvl w:val="0"/>
                      <w:numId w:val="15"/>
                    </w:numPr>
                    <w:rPr>
                      <w:rFonts w:ascii="Arial" w:hAnsi="Arial"/>
                      <w:sz w:val="20"/>
                    </w:rPr>
                  </w:pPr>
                  <w:r w:rsidRPr="0063727D">
                    <w:rPr>
                      <w:rFonts w:ascii="Arial" w:hAnsi="Arial"/>
                      <w:sz w:val="20"/>
                    </w:rPr>
                    <w:t>The importance of warm-up activities and stretching in gymnastics</w:t>
                  </w:r>
                </w:p>
                <w:p w:rsidR="0063727D" w:rsidRPr="0063727D" w:rsidRDefault="0063727D" w:rsidP="000B12D2">
                  <w:pPr>
                    <w:pStyle w:val="DefaultText"/>
                    <w:numPr>
                      <w:ilvl w:val="0"/>
                      <w:numId w:val="15"/>
                    </w:numPr>
                    <w:rPr>
                      <w:rFonts w:ascii="Arial" w:hAnsi="Arial" w:cs="Arial"/>
                      <w:sz w:val="20"/>
                    </w:rPr>
                  </w:pPr>
                  <w:r w:rsidRPr="0063727D">
                    <w:rPr>
                      <w:rFonts w:ascii="Arial" w:hAnsi="Arial" w:cs="Arial"/>
                      <w:sz w:val="20"/>
                    </w:rPr>
                    <w:t xml:space="preserve">Coordinating the different parts of the body </w:t>
                  </w:r>
                </w:p>
                <w:p w:rsidR="0063727D" w:rsidRPr="0063727D" w:rsidRDefault="0063727D" w:rsidP="000B12D2">
                  <w:pPr>
                    <w:pStyle w:val="DefaultText"/>
                    <w:numPr>
                      <w:ilvl w:val="0"/>
                      <w:numId w:val="15"/>
                    </w:numPr>
                    <w:rPr>
                      <w:rFonts w:ascii="Arial" w:hAnsi="Arial" w:cs="Arial"/>
                      <w:sz w:val="20"/>
                    </w:rPr>
                  </w:pPr>
                  <w:r w:rsidRPr="0063727D">
                    <w:rPr>
                      <w:rFonts w:ascii="Arial" w:hAnsi="Arial" w:cs="Arial"/>
                      <w:sz w:val="20"/>
                    </w:rPr>
                    <w:t>Working as a group towards a performance</w:t>
                  </w:r>
                </w:p>
                <w:p w:rsidR="0063727D" w:rsidRPr="0063727D" w:rsidRDefault="0063727D" w:rsidP="000B12D2">
                  <w:pPr>
                    <w:pStyle w:val="DefaultText"/>
                    <w:numPr>
                      <w:ilvl w:val="0"/>
                      <w:numId w:val="15"/>
                    </w:numPr>
                    <w:rPr>
                      <w:rFonts w:ascii="Arial" w:hAnsi="Arial" w:cs="Arial"/>
                      <w:sz w:val="20"/>
                      <w:highlight w:val="yellow"/>
                    </w:rPr>
                  </w:pPr>
                  <w:r w:rsidRPr="0063727D">
                    <w:rPr>
                      <w:rFonts w:ascii="Arial" w:hAnsi="Arial" w:cs="Arial"/>
                      <w:sz w:val="20"/>
                      <w:highlight w:val="yellow"/>
                    </w:rPr>
                    <w:t>Link a jump, a roll and a balance</w:t>
                  </w:r>
                </w:p>
                <w:p w:rsidR="0063727D" w:rsidRPr="0063727D" w:rsidRDefault="0063727D" w:rsidP="000B12D2">
                  <w:pPr>
                    <w:pStyle w:val="DefaultText"/>
                    <w:numPr>
                      <w:ilvl w:val="0"/>
                      <w:numId w:val="15"/>
                    </w:numPr>
                    <w:rPr>
                      <w:rFonts w:ascii="Arial" w:hAnsi="Arial" w:cs="Arial"/>
                      <w:sz w:val="20"/>
                      <w:highlight w:val="yellow"/>
                    </w:rPr>
                  </w:pPr>
                  <w:r w:rsidRPr="0063727D">
                    <w:rPr>
                      <w:rFonts w:ascii="Arial" w:hAnsi="Arial" w:cs="Arial"/>
                      <w:sz w:val="20"/>
                      <w:highlight w:val="yellow"/>
                    </w:rPr>
                    <w:t>Perform rolls onto, along and off apparatus</w:t>
                  </w:r>
                </w:p>
                <w:p w:rsidR="0063727D" w:rsidRPr="0063727D" w:rsidRDefault="0063727D" w:rsidP="000B12D2">
                  <w:pPr>
                    <w:pStyle w:val="DefaultText"/>
                    <w:numPr>
                      <w:ilvl w:val="0"/>
                      <w:numId w:val="15"/>
                    </w:numPr>
                    <w:rPr>
                      <w:rFonts w:ascii="Arial" w:hAnsi="Arial"/>
                      <w:sz w:val="20"/>
                    </w:rPr>
                  </w:pPr>
                  <w:r w:rsidRPr="0063727D">
                    <w:rPr>
                      <w:rFonts w:ascii="Arial" w:hAnsi="Arial"/>
                      <w:sz w:val="20"/>
                    </w:rPr>
                    <w:t xml:space="preserve">Combining a variety of elements into sequences </w:t>
                  </w:r>
                </w:p>
                <w:p w:rsidR="0063727D" w:rsidRPr="0063727D" w:rsidRDefault="0063727D" w:rsidP="000B12D2">
                  <w:pPr>
                    <w:pStyle w:val="DefaultText"/>
                    <w:rPr>
                      <w:rFonts w:ascii="Arial" w:hAnsi="Arial"/>
                      <w:sz w:val="20"/>
                    </w:rPr>
                  </w:pPr>
                  <w:r w:rsidRPr="0063727D">
                    <w:rPr>
                      <w:rFonts w:ascii="Arial" w:hAnsi="Arial"/>
                      <w:sz w:val="20"/>
                    </w:rPr>
                    <w:t>G4/5</w:t>
                  </w:r>
                </w:p>
                <w:p w:rsidR="0063727D" w:rsidRPr="0063727D" w:rsidRDefault="0063727D" w:rsidP="0063727D">
                  <w:pPr>
                    <w:pStyle w:val="DefaultText"/>
                    <w:numPr>
                      <w:ilvl w:val="0"/>
                      <w:numId w:val="16"/>
                    </w:numPr>
                    <w:rPr>
                      <w:rFonts w:ascii="Arial" w:hAnsi="Arial"/>
                      <w:sz w:val="20"/>
                    </w:rPr>
                  </w:pPr>
                  <w:r w:rsidRPr="0063727D">
                    <w:rPr>
                      <w:rFonts w:ascii="Arial" w:hAnsi="Arial"/>
                      <w:sz w:val="20"/>
                    </w:rPr>
                    <w:t>The importance of warm-up activities and stretching in gymnastics</w:t>
                  </w:r>
                </w:p>
                <w:p w:rsidR="0063727D" w:rsidRPr="0063727D" w:rsidRDefault="0063727D" w:rsidP="000B12D2">
                  <w:pPr>
                    <w:pStyle w:val="DefaultText"/>
                    <w:numPr>
                      <w:ilvl w:val="0"/>
                      <w:numId w:val="16"/>
                    </w:numPr>
                    <w:rPr>
                      <w:rFonts w:ascii="Arial" w:hAnsi="Arial"/>
                      <w:sz w:val="20"/>
                    </w:rPr>
                  </w:pPr>
                  <w:r w:rsidRPr="0063727D">
                    <w:rPr>
                      <w:rFonts w:ascii="Arial" w:hAnsi="Arial"/>
                      <w:sz w:val="20"/>
                    </w:rPr>
                    <w:t>Which floor skills can best be transferred over to apparatus</w:t>
                  </w:r>
                </w:p>
                <w:p w:rsidR="0063727D" w:rsidRPr="0063727D" w:rsidRDefault="0063727D" w:rsidP="0063727D">
                  <w:pPr>
                    <w:widowControl/>
                    <w:numPr>
                      <w:ilvl w:val="0"/>
                      <w:numId w:val="1"/>
                    </w:numPr>
                    <w:suppressAutoHyphens w:val="0"/>
                    <w:ind w:left="360" w:hanging="360"/>
                    <w:rPr>
                      <w:sz w:val="20"/>
                      <w:szCs w:val="20"/>
                    </w:rPr>
                  </w:pPr>
                  <w:r w:rsidRPr="0063727D">
                    <w:rPr>
                      <w:rFonts w:ascii="Arial" w:hAnsi="Arial" w:cs="Arial"/>
                      <w:sz w:val="20"/>
                      <w:szCs w:val="20"/>
                    </w:rPr>
                    <w:t>Working as a group towards a performance</w:t>
                  </w:r>
                  <w:r w:rsidRPr="0063727D">
                    <w:rPr>
                      <w:sz w:val="20"/>
                      <w:szCs w:val="20"/>
                    </w:rPr>
                    <w:t xml:space="preserve"> </w:t>
                  </w:r>
                </w:p>
                <w:p w:rsidR="0063727D" w:rsidRPr="0063727D" w:rsidRDefault="0063727D" w:rsidP="0063727D">
                  <w:pPr>
                    <w:widowControl/>
                    <w:numPr>
                      <w:ilvl w:val="0"/>
                      <w:numId w:val="1"/>
                    </w:numPr>
                    <w:suppressAutoHyphens w:val="0"/>
                    <w:ind w:left="360" w:hanging="360"/>
                    <w:rPr>
                      <w:rFonts w:ascii="Arial" w:hAnsi="Arial" w:cs="Arial"/>
                      <w:sz w:val="20"/>
                      <w:szCs w:val="20"/>
                    </w:rPr>
                  </w:pPr>
                  <w:r w:rsidRPr="0063727D">
                    <w:rPr>
                      <w:rFonts w:ascii="Arial" w:hAnsi="Arial" w:cs="Arial"/>
                      <w:sz w:val="20"/>
                      <w:szCs w:val="20"/>
                      <w:highlight w:val="yellow"/>
                    </w:rPr>
                    <w:t>How do we control balances with good body tension and maintenance of body shape</w:t>
                  </w:r>
                  <w:r w:rsidRPr="0063727D">
                    <w:rPr>
                      <w:rFonts w:ascii="Arial" w:hAnsi="Arial" w:cs="Arial"/>
                      <w:sz w:val="20"/>
                      <w:szCs w:val="20"/>
                    </w:rPr>
                    <w:t>.</w:t>
                  </w:r>
                </w:p>
                <w:p w:rsidR="0063727D" w:rsidRDefault="0063727D" w:rsidP="000B12D2">
                  <w:pPr>
                    <w:pStyle w:val="DefaultText"/>
                    <w:numPr>
                      <w:ilvl w:val="0"/>
                      <w:numId w:val="16"/>
                    </w:numPr>
                    <w:rPr>
                      <w:rFonts w:ascii="Arial" w:hAnsi="Arial"/>
                      <w:sz w:val="20"/>
                    </w:rPr>
                  </w:pPr>
                  <w:r w:rsidRPr="0063727D">
                    <w:rPr>
                      <w:rFonts w:ascii="Arial" w:hAnsi="Arial"/>
                      <w:sz w:val="20"/>
                    </w:rPr>
                    <w:t xml:space="preserve">Combining a variety of elements into sequences </w:t>
                  </w:r>
                </w:p>
                <w:p w:rsidR="0063727D" w:rsidRPr="002E0729" w:rsidRDefault="002E0729" w:rsidP="000B12D2">
                  <w:pPr>
                    <w:pStyle w:val="DefaultText"/>
                    <w:numPr>
                      <w:ilvl w:val="0"/>
                      <w:numId w:val="16"/>
                    </w:numPr>
                    <w:rPr>
                      <w:rFonts w:ascii="Arial" w:hAnsi="Arial" w:cs="Arial"/>
                      <w:sz w:val="20"/>
                      <w:highlight w:val="yellow"/>
                    </w:rPr>
                  </w:pPr>
                  <w:r w:rsidRPr="002E0729">
                    <w:rPr>
                      <w:rFonts w:ascii="Arial" w:hAnsi="Arial"/>
                      <w:sz w:val="20"/>
                      <w:highlight w:val="yellow"/>
                    </w:rPr>
                    <w:t xml:space="preserve">How can we </w:t>
                  </w:r>
                  <w:r>
                    <w:rPr>
                      <w:rFonts w:ascii="Arial" w:hAnsi="Arial" w:cs="Arial"/>
                      <w:sz w:val="20"/>
                      <w:highlight w:val="yellow"/>
                    </w:rPr>
                    <w:t>a</w:t>
                  </w:r>
                  <w:r w:rsidRPr="002E0729">
                    <w:rPr>
                      <w:rFonts w:ascii="Arial" w:hAnsi="Arial" w:cs="Arial"/>
                      <w:sz w:val="20"/>
                      <w:highlight w:val="yellow"/>
                    </w:rPr>
                    <w:t>dd travelling movements and skills into and out of balances whilst usi</w:t>
                  </w:r>
                  <w:r>
                    <w:rPr>
                      <w:rFonts w:ascii="Arial" w:hAnsi="Arial" w:cs="Arial"/>
                      <w:sz w:val="20"/>
                      <w:highlight w:val="yellow"/>
                    </w:rPr>
                    <w:t>ng apparatus in a sequence task?</w:t>
                  </w:r>
                </w:p>
                <w:p w:rsidR="0063727D" w:rsidRPr="00034EB0" w:rsidRDefault="0063727D">
                  <w:pPr>
                    <w:rPr>
                      <w:rFonts w:ascii="Arial" w:hAnsi="Arial"/>
                      <w:sz w:val="22"/>
                      <w:lang/>
                    </w:rPr>
                  </w:pPr>
                </w:p>
              </w:txbxContent>
            </v:textbox>
            <w10:wrap anchorx="margin" anchory="margin"/>
          </v:shape>
        </w:pict>
      </w:r>
    </w:p>
    <w:p w:rsidR="001D66BB" w:rsidRDefault="001D66BB"/>
    <w:p w:rsidR="001D66BB" w:rsidRDefault="001D66BB"/>
    <w:p w:rsidR="001D66BB" w:rsidRDefault="001D66BB"/>
    <w:p w:rsidR="001D66BB" w:rsidRDefault="001D66BB"/>
    <w:p w:rsidR="001D66BB" w:rsidRDefault="001D66BB"/>
    <w:p w:rsidR="001D66BB" w:rsidRDefault="001D66BB">
      <w:pPr>
        <w:rPr>
          <w:szCs w:val="20"/>
          <w:lang w:val="en-US"/>
        </w:rPr>
      </w:pPr>
    </w:p>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p w:rsidR="001D66BB" w:rsidRDefault="001D66BB">
      <w:r>
        <w:pict>
          <v:shape id="_x0000_s1031" type="#_x0000_t202" style="position:absolute;margin-left:57.75pt;margin-top:543.75pt;width:367.9pt;height:16.15pt;z-index:251653632;mso-wrap-distance-left:9.05pt;mso-wrap-distance-right:9.05pt;mso-position-horizontal-relative:page;mso-position-vertical-relative:page" stroked="f">
            <v:fill opacity="0" color2="black"/>
            <v:textbox inset="0,0,0,0">
              <w:txbxContent>
                <w:p w:rsidR="0063727D" w:rsidRDefault="0063727D">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1D66BB" w:rsidRDefault="001D66BB">
      <w:r>
        <w:lastRenderedPageBreak/>
        <w:pict>
          <v:shape id="_x0000_s1034" type="#_x0000_t202" style="position:absolute;margin-left:409.85pt;margin-top:54.85pt;width:413.35pt;height:331.15pt;z-index:251656704;mso-wrap-distance-left:9.05pt;mso-wrap-distance-right:9.05pt;mso-position-horizontal-relative:page;mso-position-vertical-relative:page" strokeweight=".5pt">
            <v:fill color2="black"/>
            <v:textbox inset="7.45pt,3.85pt,7.45pt,3.85pt">
              <w:txbxContent>
                <w:p w:rsidR="0063727D" w:rsidRDefault="0063727D">
                  <w:pPr>
                    <w:spacing w:after="120"/>
                    <w:rPr>
                      <w:rFonts w:ascii="Arial" w:hAnsi="Arial"/>
                      <w:b/>
                      <w:sz w:val="19"/>
                      <w:lang/>
                    </w:rPr>
                  </w:pPr>
                  <w:r>
                    <w:rPr>
                      <w:rFonts w:ascii="Arial" w:hAnsi="Arial"/>
                      <w:b/>
                      <w:color w:val="808080"/>
                      <w:sz w:val="19"/>
                      <w:lang/>
                    </w:rPr>
                    <w:t>4.  How best might we learn?</w:t>
                  </w:r>
                </w:p>
                <w:p w:rsidR="0063727D" w:rsidRDefault="0063727D">
                  <w:pPr>
                    <w:pStyle w:val="BodyText2"/>
                    <w:spacing w:after="120"/>
                    <w:jc w:val="left"/>
                  </w:pPr>
                  <w:r>
                    <w:t>What are the learning experiences suggested by the teacher and/or students to encourage the students to engage with the inquiries and address the driving questions?</w:t>
                  </w:r>
                </w:p>
                <w:p w:rsidR="0063727D" w:rsidRPr="00E00882" w:rsidRDefault="0063727D" w:rsidP="000B12D2">
                  <w:pPr>
                    <w:pStyle w:val="Body"/>
                    <w:spacing w:after="0"/>
                    <w:jc w:val="left"/>
                    <w:rPr>
                      <w:sz w:val="18"/>
                      <w:szCs w:val="20"/>
                    </w:rPr>
                  </w:pPr>
                  <w:r w:rsidRPr="00E00882">
                    <w:rPr>
                      <w:sz w:val="18"/>
                      <w:szCs w:val="20"/>
                    </w:rPr>
                    <w:t>PYR-G5 students practice the new gymnastics skills as phrased in the Central Idea (PYR/G1: patterns, G2/3: rolls, jumps, balances, G4/5: body control, smooth transitions, and practicing a variety of elements both on the floor and using apparatus</w:t>
                  </w:r>
                </w:p>
                <w:p w:rsidR="0063727D" w:rsidRPr="00E00882" w:rsidRDefault="0063727D" w:rsidP="000B12D2">
                  <w:pPr>
                    <w:pStyle w:val="Body"/>
                    <w:spacing w:after="0"/>
                    <w:jc w:val="left"/>
                    <w:rPr>
                      <w:sz w:val="18"/>
                      <w:szCs w:val="20"/>
                    </w:rPr>
                  </w:pPr>
                </w:p>
                <w:p w:rsidR="0063727D" w:rsidRPr="00E00882" w:rsidRDefault="0063727D" w:rsidP="000B12D2">
                  <w:pPr>
                    <w:pStyle w:val="Body"/>
                    <w:spacing w:after="0"/>
                    <w:jc w:val="left"/>
                    <w:rPr>
                      <w:sz w:val="18"/>
                      <w:szCs w:val="20"/>
                    </w:rPr>
                  </w:pPr>
                  <w:r w:rsidRPr="00E00882">
                    <w:rPr>
                      <w:sz w:val="18"/>
                      <w:szCs w:val="20"/>
                    </w:rPr>
                    <w:t>PYR/G1</w:t>
                  </w:r>
                </w:p>
                <w:p w:rsidR="0063727D" w:rsidRPr="00E00882" w:rsidRDefault="0063727D" w:rsidP="000B12D2">
                  <w:pPr>
                    <w:pStyle w:val="Body"/>
                    <w:spacing w:after="0"/>
                    <w:jc w:val="left"/>
                    <w:rPr>
                      <w:sz w:val="18"/>
                      <w:szCs w:val="20"/>
                    </w:rPr>
                  </w:pPr>
                  <w:r w:rsidRPr="00E00882">
                    <w:rPr>
                      <w:sz w:val="18"/>
                      <w:szCs w:val="20"/>
                    </w:rPr>
                    <w:t>Students will work toward creating their own routine once they have had a chance to practice all of the elements</w:t>
                  </w:r>
                </w:p>
                <w:p w:rsidR="0063727D" w:rsidRPr="00E00882" w:rsidRDefault="0063727D" w:rsidP="000B12D2">
                  <w:pPr>
                    <w:pStyle w:val="Body"/>
                    <w:spacing w:after="0"/>
                    <w:jc w:val="left"/>
                    <w:rPr>
                      <w:sz w:val="18"/>
                      <w:szCs w:val="20"/>
                    </w:rPr>
                  </w:pPr>
                </w:p>
                <w:p w:rsidR="0063727D" w:rsidRPr="00E00882" w:rsidRDefault="0063727D" w:rsidP="000B12D2">
                  <w:pPr>
                    <w:pStyle w:val="Body"/>
                    <w:spacing w:after="0"/>
                    <w:jc w:val="left"/>
                    <w:rPr>
                      <w:sz w:val="18"/>
                      <w:szCs w:val="20"/>
                    </w:rPr>
                  </w:pPr>
                  <w:r w:rsidRPr="00E00882">
                    <w:rPr>
                      <w:sz w:val="18"/>
                      <w:szCs w:val="20"/>
                    </w:rPr>
                    <w:t>G2/3 and 4/5</w:t>
                  </w:r>
                </w:p>
                <w:p w:rsidR="0063727D" w:rsidRPr="00E00882" w:rsidRDefault="0063727D" w:rsidP="000B12D2">
                  <w:pPr>
                    <w:pStyle w:val="Body"/>
                    <w:spacing w:after="0"/>
                    <w:jc w:val="left"/>
                    <w:rPr>
                      <w:sz w:val="18"/>
                      <w:szCs w:val="20"/>
                    </w:rPr>
                  </w:pPr>
                  <w:r w:rsidRPr="00E00882">
                    <w:rPr>
                      <w:sz w:val="18"/>
                      <w:szCs w:val="20"/>
                    </w:rPr>
                    <w:t xml:space="preserve">With a partner, students explore as many different possible balances (using laminated sheets) that they can do and record their progress in their Sportfolios. </w:t>
                  </w:r>
                </w:p>
                <w:p w:rsidR="0063727D" w:rsidRPr="00E00882" w:rsidRDefault="0063727D" w:rsidP="000B12D2">
                  <w:pPr>
                    <w:pStyle w:val="Body"/>
                    <w:spacing w:after="0"/>
                    <w:ind w:left="720"/>
                    <w:jc w:val="left"/>
                    <w:rPr>
                      <w:sz w:val="18"/>
                      <w:szCs w:val="20"/>
                    </w:rPr>
                  </w:pPr>
                </w:p>
                <w:p w:rsidR="0063727D" w:rsidRPr="00E00882" w:rsidRDefault="0063727D" w:rsidP="000B12D2">
                  <w:pPr>
                    <w:pStyle w:val="Body"/>
                    <w:spacing w:after="0"/>
                    <w:jc w:val="left"/>
                    <w:rPr>
                      <w:sz w:val="18"/>
                      <w:szCs w:val="20"/>
                    </w:rPr>
                  </w:pPr>
                  <w:r w:rsidRPr="00E00882">
                    <w:rPr>
                      <w:sz w:val="18"/>
                      <w:szCs w:val="20"/>
                    </w:rPr>
                    <w:t>G2/3 and G4/5</w:t>
                  </w:r>
                </w:p>
                <w:p w:rsidR="0063727D" w:rsidRPr="00E00882" w:rsidRDefault="0063727D" w:rsidP="000B12D2">
                  <w:pPr>
                    <w:pStyle w:val="Body"/>
                    <w:spacing w:after="0"/>
                    <w:jc w:val="left"/>
                    <w:rPr>
                      <w:sz w:val="18"/>
                      <w:szCs w:val="20"/>
                    </w:rPr>
                  </w:pPr>
                  <w:r w:rsidRPr="00E00882">
                    <w:rPr>
                      <w:sz w:val="18"/>
                      <w:szCs w:val="20"/>
                    </w:rPr>
                    <w:t>Partner Balance routine- students decide upon 4 balance poses (based on previous learning experience and create a sequence to a 30-second piece of music (record balances in Sportfolios)</w:t>
                  </w:r>
                </w:p>
                <w:p w:rsidR="0063727D" w:rsidRPr="00E00882" w:rsidRDefault="0063727D" w:rsidP="000B12D2">
                  <w:pPr>
                    <w:pStyle w:val="Body"/>
                    <w:spacing w:after="0"/>
                    <w:ind w:left="720"/>
                    <w:jc w:val="left"/>
                    <w:rPr>
                      <w:sz w:val="18"/>
                      <w:szCs w:val="20"/>
                    </w:rPr>
                  </w:pPr>
                </w:p>
                <w:p w:rsidR="0063727D" w:rsidRPr="00E00882" w:rsidRDefault="0063727D" w:rsidP="000B12D2">
                  <w:pPr>
                    <w:pStyle w:val="Body"/>
                    <w:tabs>
                      <w:tab w:val="clear" w:pos="907"/>
                      <w:tab w:val="left" w:pos="900"/>
                    </w:tabs>
                    <w:spacing w:after="0"/>
                    <w:rPr>
                      <w:sz w:val="18"/>
                    </w:rPr>
                  </w:pPr>
                  <w:r w:rsidRPr="00E00882">
                    <w:rPr>
                      <w:i/>
                      <w:sz w:val="18"/>
                    </w:rPr>
                    <w:t>PYR-G5: In groups, start working towards a sequence</w:t>
                  </w:r>
                  <w:r w:rsidRPr="00E00882">
                    <w:rPr>
                      <w:sz w:val="18"/>
                    </w:rPr>
                    <w:t xml:space="preserve">. </w:t>
                  </w:r>
                </w:p>
                <w:p w:rsidR="0063727D" w:rsidRPr="00E00882" w:rsidRDefault="0063727D" w:rsidP="000B12D2">
                  <w:pPr>
                    <w:pStyle w:val="Body"/>
                    <w:numPr>
                      <w:ilvl w:val="1"/>
                      <w:numId w:val="20"/>
                    </w:numPr>
                    <w:tabs>
                      <w:tab w:val="clear" w:pos="907"/>
                      <w:tab w:val="left" w:pos="900"/>
                    </w:tabs>
                    <w:spacing w:after="0"/>
                    <w:rPr>
                      <w:sz w:val="18"/>
                    </w:rPr>
                  </w:pPr>
                  <w:r w:rsidRPr="00E00882">
                    <w:rPr>
                      <w:sz w:val="18"/>
                    </w:rPr>
                    <w:t>PYR/G1: students create a sequence by ordering pictures of gymnastics elements in their Sportfolios and then practice this sequence (optionally, they can rearrange the order and think of new variations provided there is a pattern in place)</w:t>
                  </w:r>
                </w:p>
                <w:p w:rsidR="0063727D" w:rsidRPr="00E00882" w:rsidRDefault="0063727D" w:rsidP="000B12D2">
                  <w:pPr>
                    <w:pStyle w:val="Body"/>
                    <w:numPr>
                      <w:ilvl w:val="1"/>
                      <w:numId w:val="20"/>
                    </w:numPr>
                    <w:tabs>
                      <w:tab w:val="clear" w:pos="907"/>
                      <w:tab w:val="left" w:pos="900"/>
                    </w:tabs>
                    <w:spacing w:after="0"/>
                    <w:rPr>
                      <w:sz w:val="18"/>
                      <w:szCs w:val="16"/>
                    </w:rPr>
                  </w:pPr>
                  <w:r w:rsidRPr="00E00882">
                    <w:rPr>
                      <w:sz w:val="18"/>
                      <w:szCs w:val="16"/>
                    </w:rPr>
                    <w:t>G2/3 students, in groups, show as many possible variations of a group of elements to each other and record / draw (stickman) of this sequence on paper. Determine which sequence is best for their final routine</w:t>
                  </w:r>
                </w:p>
                <w:p w:rsidR="0063727D" w:rsidRPr="00E00882" w:rsidRDefault="0063727D" w:rsidP="000B12D2">
                  <w:pPr>
                    <w:pStyle w:val="Body"/>
                    <w:numPr>
                      <w:ilvl w:val="1"/>
                      <w:numId w:val="20"/>
                    </w:numPr>
                    <w:tabs>
                      <w:tab w:val="clear" w:pos="907"/>
                      <w:tab w:val="left" w:pos="900"/>
                    </w:tabs>
                    <w:spacing w:after="0"/>
                    <w:rPr>
                      <w:sz w:val="18"/>
                      <w:szCs w:val="16"/>
                    </w:rPr>
                  </w:pPr>
                  <w:r w:rsidRPr="00E00882">
                    <w:rPr>
                      <w:sz w:val="18"/>
                      <w:szCs w:val="16"/>
                    </w:rPr>
                    <w:t>G4/5 students, in groups will plan and explain their group routine in their Sportfolios refining when necessary. They must document the entire process, ensuring that all changes made are highlighted. Once the routine has been performed, they must evaluate it (self and peer assessment)</w:t>
                  </w:r>
                </w:p>
                <w:p w:rsidR="0063727D" w:rsidRPr="00E00882" w:rsidRDefault="0063727D" w:rsidP="000B12D2">
                  <w:pPr>
                    <w:pStyle w:val="Body"/>
                    <w:spacing w:after="0"/>
                    <w:rPr>
                      <w:b/>
                      <w:sz w:val="18"/>
                      <w:szCs w:val="22"/>
                    </w:rPr>
                  </w:pPr>
                </w:p>
                <w:p w:rsidR="0063727D" w:rsidRPr="00E00882" w:rsidRDefault="0063727D">
                  <w:pPr>
                    <w:pStyle w:val="BodyText2"/>
                    <w:spacing w:after="120"/>
                    <w:jc w:val="left"/>
                    <w:rPr>
                      <w:sz w:val="18"/>
                    </w:rPr>
                  </w:pPr>
                </w:p>
                <w:p w:rsidR="0063727D" w:rsidRPr="00E00882" w:rsidRDefault="0063727D">
                  <w:pPr>
                    <w:spacing w:after="120"/>
                    <w:rPr>
                      <w:rFonts w:ascii="Arial" w:hAnsi="Arial"/>
                      <w:sz w:val="18"/>
                      <w:lang/>
                    </w:rPr>
                  </w:pPr>
                </w:p>
                <w:p w:rsidR="0063727D" w:rsidRPr="00E00882" w:rsidRDefault="0063727D">
                  <w:pPr>
                    <w:spacing w:after="120"/>
                    <w:rPr>
                      <w:rFonts w:ascii="Arial" w:hAnsi="Arial"/>
                      <w:sz w:val="18"/>
                      <w:lang/>
                    </w:rPr>
                  </w:pPr>
                </w:p>
                <w:p w:rsidR="0063727D" w:rsidRPr="00E00882" w:rsidRDefault="0063727D">
                  <w:pPr>
                    <w:pStyle w:val="BodyText2"/>
                    <w:spacing w:after="120"/>
                    <w:jc w:val="left"/>
                    <w:rPr>
                      <w:sz w:val="18"/>
                    </w:rPr>
                  </w:pPr>
                  <w:r w:rsidRPr="00E00882">
                    <w:rPr>
                      <w:sz w:val="18"/>
                    </w:rPr>
                    <w:t>What opportunities will occur for transdisciplinary skills development and for the development of the attributes of the learner profile?</w:t>
                  </w:r>
                </w:p>
                <w:p w:rsidR="0063727D" w:rsidRPr="00E00882" w:rsidRDefault="0063727D">
                  <w:pPr>
                    <w:spacing w:after="120"/>
                    <w:rPr>
                      <w:rFonts w:ascii="Arial" w:hAnsi="Arial"/>
                      <w:sz w:val="18"/>
                      <w:lang/>
                    </w:rPr>
                  </w:pPr>
                </w:p>
                <w:p w:rsidR="0063727D" w:rsidRPr="00E00882" w:rsidRDefault="0063727D">
                  <w:pPr>
                    <w:rPr>
                      <w:rFonts w:ascii="Arial" w:hAnsi="Arial"/>
                      <w:sz w:val="18"/>
                      <w:lang/>
                    </w:rPr>
                  </w:pPr>
                </w:p>
              </w:txbxContent>
            </v:textbox>
            <w10:wrap anchorx="margin" anchory="margin"/>
          </v:shape>
        </w:pict>
      </w:r>
      <w:r>
        <w:pict>
          <v:shape id="_x0000_s1033" type="#_x0000_t202" style="position:absolute;margin-left:32.65pt;margin-top:55.75pt;width:366.35pt;height:318.25pt;z-index:251655680;mso-wrap-distance-left:9.05pt;mso-wrap-distance-right:9.05pt;mso-position-horizontal-relative:page;mso-position-vertical-relative:page" strokeweight=".5pt">
            <v:fill color2="black"/>
            <v:textbox inset="7.45pt,3.85pt,7.45pt,3.85pt">
              <w:txbxContent>
                <w:p w:rsidR="0063727D" w:rsidRDefault="0063727D">
                  <w:pPr>
                    <w:spacing w:after="120"/>
                    <w:rPr>
                      <w:rFonts w:ascii="Arial" w:hAnsi="Arial"/>
                      <w:b/>
                      <w:color w:val="808080"/>
                      <w:sz w:val="19"/>
                      <w:lang/>
                    </w:rPr>
                  </w:pPr>
                  <w:r>
                    <w:rPr>
                      <w:rFonts w:ascii="Arial" w:hAnsi="Arial"/>
                      <w:b/>
                      <w:color w:val="808080"/>
                      <w:sz w:val="19"/>
                      <w:lang/>
                    </w:rPr>
                    <w:t>3.  How might we know what we have learned?</w:t>
                  </w:r>
                </w:p>
                <w:p w:rsidR="0063727D" w:rsidRDefault="0063727D">
                  <w:pPr>
                    <w:spacing w:after="120"/>
                    <w:rPr>
                      <w:rFonts w:ascii="Arial" w:hAnsi="Arial"/>
                      <w:i/>
                      <w:sz w:val="19"/>
                      <w:lang/>
                    </w:rPr>
                  </w:pPr>
                  <w:r>
                    <w:rPr>
                      <w:rFonts w:ascii="Arial" w:hAnsi="Arial"/>
                      <w:i/>
                      <w:sz w:val="19"/>
                      <w:lang/>
                    </w:rPr>
                    <w:t>This column should be used in conjunction with “How best might we learn?”</w:t>
                  </w:r>
                </w:p>
                <w:p w:rsidR="0063727D" w:rsidRPr="00E00882" w:rsidRDefault="0063727D" w:rsidP="000B12D2">
                  <w:pPr>
                    <w:pStyle w:val="BodyText2"/>
                    <w:spacing w:after="120"/>
                    <w:jc w:val="left"/>
                  </w:pPr>
                  <w:r>
                    <w:t>What are the possible ways of assessing students’ prior knowledge and skills?  What evidence will we look for?</w:t>
                  </w:r>
                </w:p>
                <w:p w:rsidR="0063727D" w:rsidRPr="00E00882" w:rsidRDefault="0063727D" w:rsidP="000B12D2">
                  <w:pPr>
                    <w:pStyle w:val="Body"/>
                    <w:spacing w:after="0"/>
                    <w:rPr>
                      <w:sz w:val="18"/>
                      <w:szCs w:val="20"/>
                    </w:rPr>
                  </w:pPr>
                  <w:r w:rsidRPr="00E00882">
                    <w:rPr>
                      <w:sz w:val="18"/>
                      <w:szCs w:val="20"/>
                    </w:rPr>
                    <w:t>PYR-G5</w:t>
                  </w:r>
                </w:p>
                <w:p w:rsidR="0063727D" w:rsidRPr="00E00882" w:rsidRDefault="0063727D" w:rsidP="000B12D2">
                  <w:pPr>
                    <w:pStyle w:val="Body"/>
                    <w:spacing w:after="0"/>
                    <w:rPr>
                      <w:sz w:val="18"/>
                      <w:szCs w:val="20"/>
                    </w:rPr>
                  </w:pPr>
                  <w:r w:rsidRPr="00E00882">
                    <w:rPr>
                      <w:sz w:val="18"/>
                      <w:szCs w:val="20"/>
                    </w:rPr>
                    <w:t>Watch Cirque de Soleil video as wel</w:t>
                  </w:r>
                  <w:r>
                    <w:rPr>
                      <w:sz w:val="18"/>
                      <w:szCs w:val="20"/>
                    </w:rPr>
                    <w:t>l as gymnastics clips from You T</w:t>
                  </w:r>
                  <w:r w:rsidRPr="00E00882">
                    <w:rPr>
                      <w:sz w:val="18"/>
                      <w:szCs w:val="20"/>
                    </w:rPr>
                    <w:t>ube</w:t>
                  </w:r>
                </w:p>
                <w:p w:rsidR="0063727D" w:rsidRPr="00E00882" w:rsidRDefault="0063727D" w:rsidP="000B12D2">
                  <w:pPr>
                    <w:pStyle w:val="Body"/>
                    <w:spacing w:after="0"/>
                    <w:rPr>
                      <w:sz w:val="18"/>
                      <w:szCs w:val="20"/>
                    </w:rPr>
                  </w:pPr>
                  <w:r w:rsidRPr="00E00882">
                    <w:rPr>
                      <w:sz w:val="18"/>
                      <w:szCs w:val="20"/>
                    </w:rPr>
                    <w:t>Class Discussion</w:t>
                  </w:r>
                </w:p>
                <w:p w:rsidR="0063727D" w:rsidRPr="00E00882" w:rsidRDefault="0063727D" w:rsidP="000B12D2">
                  <w:pPr>
                    <w:pStyle w:val="Body"/>
                    <w:spacing w:after="0"/>
                    <w:rPr>
                      <w:sz w:val="18"/>
                      <w:szCs w:val="20"/>
                    </w:rPr>
                  </w:pPr>
                  <w:r w:rsidRPr="00E00882">
                    <w:rPr>
                      <w:sz w:val="18"/>
                      <w:szCs w:val="20"/>
                    </w:rPr>
                    <w:t>Unwrapping of Central Idea</w:t>
                  </w:r>
                  <w:r w:rsidR="002E0729">
                    <w:rPr>
                      <w:sz w:val="18"/>
                      <w:szCs w:val="20"/>
                    </w:rPr>
                    <w:t xml:space="preserve">, </w:t>
                  </w:r>
                  <w:r w:rsidR="002E0729" w:rsidRPr="002E0729">
                    <w:rPr>
                      <w:sz w:val="18"/>
                      <w:szCs w:val="20"/>
                      <w:highlight w:val="yellow"/>
                    </w:rPr>
                    <w:t>Q &amp; A session, demonstrations of current abilities</w:t>
                  </w:r>
                  <w:r w:rsidR="002E0729">
                    <w:rPr>
                      <w:sz w:val="18"/>
                      <w:szCs w:val="20"/>
                    </w:rPr>
                    <w:t xml:space="preserve">, </w:t>
                  </w:r>
                </w:p>
                <w:p w:rsidR="0063727D" w:rsidRPr="00034EB0" w:rsidRDefault="0063727D" w:rsidP="000B12D2">
                  <w:pPr>
                    <w:pStyle w:val="Body"/>
                    <w:spacing w:after="0"/>
                    <w:rPr>
                      <w:sz w:val="20"/>
                      <w:szCs w:val="20"/>
                    </w:rPr>
                  </w:pPr>
                </w:p>
                <w:p w:rsidR="0063727D" w:rsidRDefault="0063727D">
                  <w:pPr>
                    <w:pStyle w:val="BodyText2"/>
                    <w:spacing w:after="120"/>
                    <w:jc w:val="left"/>
                  </w:pPr>
                  <w:r>
                    <w:t>What are the possible ways of assessing student learning in the context of the lines of inquiry?  What evidence will we look for?</w:t>
                  </w:r>
                </w:p>
                <w:p w:rsidR="0063727D" w:rsidRPr="00675C86" w:rsidRDefault="0063727D" w:rsidP="000B12D2">
                  <w:pPr>
                    <w:rPr>
                      <w:rFonts w:ascii="Tahoma" w:hAnsi="Tahoma" w:cs="Tahoma"/>
                      <w:sz w:val="16"/>
                      <w:szCs w:val="20"/>
                    </w:rPr>
                  </w:pPr>
                  <w:r w:rsidRPr="00675C86">
                    <w:rPr>
                      <w:rFonts w:ascii="Tahoma" w:hAnsi="Tahoma" w:cs="Tahoma"/>
                      <w:sz w:val="16"/>
                      <w:szCs w:val="20"/>
                    </w:rPr>
                    <w:t>PYR-G5</w:t>
                  </w:r>
                </w:p>
                <w:p w:rsidR="0063727D" w:rsidRPr="00675C86" w:rsidRDefault="0063727D" w:rsidP="000B12D2">
                  <w:pPr>
                    <w:rPr>
                      <w:rFonts w:ascii="Tahoma" w:hAnsi="Tahoma" w:cs="Tahoma"/>
                      <w:sz w:val="16"/>
                      <w:szCs w:val="20"/>
                    </w:rPr>
                  </w:pPr>
                  <w:r w:rsidRPr="00675C86">
                    <w:rPr>
                      <w:rFonts w:ascii="Tahoma" w:hAnsi="Tahoma" w:cs="Tahoma"/>
                      <w:sz w:val="16"/>
                      <w:szCs w:val="20"/>
                    </w:rPr>
                    <w:t>Teacher Observation</w:t>
                  </w:r>
                </w:p>
                <w:p w:rsidR="0063727D" w:rsidRPr="00675C86" w:rsidRDefault="0063727D" w:rsidP="000B12D2">
                  <w:pPr>
                    <w:rPr>
                      <w:rFonts w:ascii="Tahoma" w:hAnsi="Tahoma" w:cs="Tahoma"/>
                      <w:sz w:val="16"/>
                      <w:szCs w:val="20"/>
                    </w:rPr>
                  </w:pPr>
                  <w:r w:rsidRPr="002E0729">
                    <w:rPr>
                      <w:rFonts w:ascii="Tahoma" w:hAnsi="Tahoma" w:cs="Tahoma"/>
                      <w:sz w:val="16"/>
                      <w:szCs w:val="20"/>
                      <w:highlight w:val="yellow"/>
                    </w:rPr>
                    <w:t>Record keeping using new PE Skills Assessment Document (attached</w:t>
                  </w:r>
                  <w:r w:rsidRPr="00675C86">
                    <w:rPr>
                      <w:rFonts w:ascii="Tahoma" w:hAnsi="Tahoma" w:cs="Tahoma"/>
                      <w:sz w:val="16"/>
                      <w:szCs w:val="20"/>
                    </w:rPr>
                    <w:t>)</w:t>
                  </w:r>
                </w:p>
                <w:p w:rsidR="0063727D" w:rsidRPr="00675C86" w:rsidRDefault="0063727D" w:rsidP="000B12D2">
                  <w:pPr>
                    <w:rPr>
                      <w:rFonts w:ascii="Tahoma" w:hAnsi="Tahoma" w:cs="Tahoma"/>
                      <w:sz w:val="16"/>
                      <w:szCs w:val="20"/>
                    </w:rPr>
                  </w:pPr>
                  <w:r w:rsidRPr="00675C86">
                    <w:rPr>
                      <w:rFonts w:ascii="Tahoma" w:hAnsi="Tahoma" w:cs="Tahoma"/>
                      <w:sz w:val="16"/>
                      <w:szCs w:val="20"/>
                    </w:rPr>
                    <w:t>PYR/G1</w:t>
                  </w:r>
                </w:p>
                <w:p w:rsidR="0063727D" w:rsidRPr="00675C86" w:rsidRDefault="0063727D" w:rsidP="000B12D2">
                  <w:pPr>
                    <w:pStyle w:val="ColorfulList-Accent1"/>
                    <w:numPr>
                      <w:ilvl w:val="0"/>
                      <w:numId w:val="17"/>
                    </w:numPr>
                    <w:rPr>
                      <w:rFonts w:ascii="Tahoma" w:hAnsi="Tahoma" w:cs="Tahoma"/>
                      <w:sz w:val="16"/>
                      <w:szCs w:val="20"/>
                    </w:rPr>
                  </w:pPr>
                  <w:r w:rsidRPr="00675C86">
                    <w:rPr>
                      <w:rFonts w:ascii="Tahoma" w:hAnsi="Tahoma" w:cs="Tahoma"/>
                      <w:sz w:val="16"/>
                      <w:szCs w:val="20"/>
                    </w:rPr>
                    <w:t>Identifying various gymnastics elements and pasting pictures of these elements into their Sportfolios</w:t>
                  </w:r>
                </w:p>
                <w:p w:rsidR="0063727D" w:rsidRPr="00675C86" w:rsidRDefault="0063727D" w:rsidP="000B12D2">
                  <w:pPr>
                    <w:pStyle w:val="ColorfulList-Accent1"/>
                    <w:numPr>
                      <w:ilvl w:val="0"/>
                      <w:numId w:val="17"/>
                    </w:numPr>
                    <w:rPr>
                      <w:rFonts w:ascii="Tahoma" w:hAnsi="Tahoma" w:cs="Tahoma"/>
                      <w:sz w:val="16"/>
                      <w:szCs w:val="20"/>
                    </w:rPr>
                  </w:pPr>
                  <w:r w:rsidRPr="00675C86">
                    <w:rPr>
                      <w:rFonts w:ascii="Tahoma" w:hAnsi="Tahoma" w:cs="Tahoma"/>
                      <w:sz w:val="16"/>
                      <w:szCs w:val="20"/>
                    </w:rPr>
                    <w:t>Self assessing their own skill level in rolls, jumps, and balances</w:t>
                  </w:r>
                </w:p>
                <w:p w:rsidR="0063727D" w:rsidRPr="00675C86" w:rsidRDefault="0063727D" w:rsidP="000B12D2">
                  <w:pPr>
                    <w:rPr>
                      <w:rFonts w:ascii="Tahoma" w:hAnsi="Tahoma" w:cs="Tahoma"/>
                      <w:sz w:val="16"/>
                      <w:szCs w:val="20"/>
                    </w:rPr>
                  </w:pPr>
                  <w:r w:rsidRPr="00675C86">
                    <w:rPr>
                      <w:rFonts w:ascii="Tahoma" w:hAnsi="Tahoma" w:cs="Tahoma"/>
                      <w:sz w:val="16"/>
                      <w:szCs w:val="20"/>
                    </w:rPr>
                    <w:t>G2/3</w:t>
                  </w:r>
                </w:p>
                <w:p w:rsidR="0063727D" w:rsidRPr="00675C86" w:rsidRDefault="0063727D" w:rsidP="000B12D2">
                  <w:pPr>
                    <w:pStyle w:val="ColorfulList-Accent1"/>
                    <w:numPr>
                      <w:ilvl w:val="0"/>
                      <w:numId w:val="18"/>
                    </w:numPr>
                    <w:rPr>
                      <w:rFonts w:ascii="Tahoma" w:hAnsi="Tahoma" w:cs="Tahoma"/>
                      <w:sz w:val="16"/>
                      <w:szCs w:val="20"/>
                    </w:rPr>
                  </w:pPr>
                  <w:r w:rsidRPr="00675C86">
                    <w:rPr>
                      <w:rFonts w:ascii="Tahoma" w:hAnsi="Tahoma" w:cs="Tahoma"/>
                      <w:sz w:val="16"/>
                      <w:szCs w:val="20"/>
                    </w:rPr>
                    <w:t>Identifying strengths and weaknesses and recording this in their Sportfolio (Self Assessment</w:t>
                  </w:r>
                  <w:r>
                    <w:rPr>
                      <w:rFonts w:ascii="Tahoma" w:hAnsi="Tahoma" w:cs="Tahoma"/>
                      <w:sz w:val="16"/>
                      <w:szCs w:val="20"/>
                    </w:rPr>
                    <w:t xml:space="preserve"> &amp; Peer Assessment</w:t>
                  </w:r>
                  <w:r w:rsidRPr="00675C86">
                    <w:rPr>
                      <w:rFonts w:ascii="Tahoma" w:hAnsi="Tahoma" w:cs="Tahoma"/>
                      <w:sz w:val="16"/>
                      <w:szCs w:val="20"/>
                    </w:rPr>
                    <w:t>)</w:t>
                  </w:r>
                </w:p>
                <w:p w:rsidR="0063727D" w:rsidRDefault="0063727D" w:rsidP="000B12D2">
                  <w:pPr>
                    <w:pStyle w:val="ColorfulList-Accent1"/>
                    <w:numPr>
                      <w:ilvl w:val="0"/>
                      <w:numId w:val="18"/>
                    </w:numPr>
                    <w:rPr>
                      <w:rFonts w:ascii="Tahoma" w:hAnsi="Tahoma" w:cs="Tahoma"/>
                      <w:sz w:val="16"/>
                      <w:szCs w:val="20"/>
                    </w:rPr>
                  </w:pPr>
                  <w:r w:rsidRPr="00675C86">
                    <w:rPr>
                      <w:rFonts w:ascii="Tahoma" w:hAnsi="Tahoma" w:cs="Tahoma"/>
                      <w:sz w:val="16"/>
                      <w:szCs w:val="20"/>
                    </w:rPr>
                    <w:t>Plan</w:t>
                  </w:r>
                  <w:r>
                    <w:rPr>
                      <w:rFonts w:ascii="Tahoma" w:hAnsi="Tahoma" w:cs="Tahoma"/>
                      <w:sz w:val="16"/>
                      <w:szCs w:val="20"/>
                    </w:rPr>
                    <w:t>ning, explaining, and evaluating</w:t>
                  </w:r>
                  <w:r w:rsidRPr="00675C86">
                    <w:rPr>
                      <w:rFonts w:ascii="Tahoma" w:hAnsi="Tahoma" w:cs="Tahoma"/>
                      <w:sz w:val="16"/>
                      <w:szCs w:val="20"/>
                    </w:rPr>
                    <w:t xml:space="preserve"> their own short performance in their Sportfolio</w:t>
                  </w:r>
                </w:p>
                <w:p w:rsidR="0063727D" w:rsidRDefault="0063727D" w:rsidP="000B12D2">
                  <w:pPr>
                    <w:rPr>
                      <w:rFonts w:ascii="Tahoma" w:hAnsi="Tahoma" w:cs="Tahoma"/>
                      <w:sz w:val="16"/>
                      <w:szCs w:val="20"/>
                    </w:rPr>
                  </w:pPr>
                  <w:r>
                    <w:rPr>
                      <w:rFonts w:ascii="Tahoma" w:hAnsi="Tahoma" w:cs="Tahoma"/>
                      <w:sz w:val="16"/>
                      <w:szCs w:val="20"/>
                    </w:rPr>
                    <w:t>G4/5</w:t>
                  </w:r>
                </w:p>
                <w:p w:rsidR="0063727D" w:rsidRDefault="0063727D" w:rsidP="000B12D2">
                  <w:pPr>
                    <w:pStyle w:val="ColorfulList-Accent1"/>
                    <w:numPr>
                      <w:ilvl w:val="0"/>
                      <w:numId w:val="19"/>
                    </w:numPr>
                    <w:rPr>
                      <w:rFonts w:ascii="Tahoma" w:hAnsi="Tahoma" w:cs="Tahoma"/>
                      <w:sz w:val="16"/>
                      <w:szCs w:val="20"/>
                    </w:rPr>
                  </w:pPr>
                  <w:r>
                    <w:rPr>
                      <w:rFonts w:ascii="Tahoma" w:hAnsi="Tahoma" w:cs="Tahoma"/>
                      <w:sz w:val="16"/>
                      <w:szCs w:val="20"/>
                    </w:rPr>
                    <w:t xml:space="preserve">Planning, explaining, and evaluating a group performance in their Sportfolios </w:t>
                  </w:r>
                </w:p>
                <w:p w:rsidR="0063727D" w:rsidRDefault="0063727D" w:rsidP="000B12D2">
                  <w:pPr>
                    <w:pStyle w:val="ColorfulList-Accent1"/>
                    <w:numPr>
                      <w:ilvl w:val="0"/>
                      <w:numId w:val="19"/>
                    </w:numPr>
                    <w:rPr>
                      <w:rFonts w:ascii="Tahoma" w:hAnsi="Tahoma" w:cs="Tahoma"/>
                      <w:sz w:val="16"/>
                      <w:szCs w:val="20"/>
                    </w:rPr>
                  </w:pPr>
                  <w:r>
                    <w:rPr>
                      <w:rFonts w:ascii="Tahoma" w:hAnsi="Tahoma" w:cs="Tahoma"/>
                      <w:sz w:val="16"/>
                      <w:szCs w:val="20"/>
                    </w:rPr>
                    <w:t>Identifying both strengths and weaknesses (on the floor and using apparatus) in their Sportfolios</w:t>
                  </w:r>
                </w:p>
                <w:p w:rsidR="0063727D" w:rsidRPr="00675C86" w:rsidRDefault="0063727D" w:rsidP="000B12D2">
                  <w:pPr>
                    <w:pStyle w:val="ColorfulList-Accent1"/>
                    <w:numPr>
                      <w:ilvl w:val="0"/>
                      <w:numId w:val="19"/>
                    </w:numPr>
                    <w:rPr>
                      <w:rFonts w:ascii="Tahoma" w:hAnsi="Tahoma" w:cs="Tahoma"/>
                      <w:sz w:val="16"/>
                      <w:szCs w:val="20"/>
                    </w:rPr>
                  </w:pPr>
                  <w:r>
                    <w:rPr>
                      <w:rFonts w:ascii="Tahoma" w:hAnsi="Tahoma" w:cs="Tahoma"/>
                      <w:sz w:val="16"/>
                      <w:szCs w:val="20"/>
                    </w:rPr>
                    <w:t>Determining which balances they can do with a partner</w:t>
                  </w:r>
                </w:p>
                <w:p w:rsidR="0063727D" w:rsidRPr="007518D8" w:rsidRDefault="0063727D" w:rsidP="000B12D2">
                  <w:pPr>
                    <w:rPr>
                      <w:rFonts w:ascii="Tahoma" w:hAnsi="Tahoma" w:cs="Tahoma"/>
                      <w:sz w:val="18"/>
                      <w:szCs w:val="20"/>
                    </w:rPr>
                  </w:pPr>
                </w:p>
                <w:p w:rsidR="0063727D" w:rsidRDefault="0063727D">
                  <w:pPr>
                    <w:pStyle w:val="BodyText2"/>
                    <w:spacing w:after="120"/>
                    <w:jc w:val="left"/>
                  </w:pPr>
                </w:p>
                <w:p w:rsidR="0063727D" w:rsidRDefault="0063727D">
                  <w:pPr>
                    <w:spacing w:after="120"/>
                    <w:rPr>
                      <w:rFonts w:ascii="Arial" w:hAnsi="Arial"/>
                      <w:sz w:val="19"/>
                      <w:lang/>
                    </w:rPr>
                  </w:pPr>
                </w:p>
                <w:p w:rsidR="0063727D" w:rsidRDefault="0063727D">
                  <w:pPr>
                    <w:pStyle w:val="Index"/>
                    <w:suppressLineNumbers w:val="0"/>
                    <w:spacing w:after="120"/>
                    <w:rPr>
                      <w:rFonts w:ascii="Arial" w:hAnsi="Arial" w:cs="Times New Roman"/>
                      <w:sz w:val="19"/>
                      <w:lang/>
                    </w:rPr>
                  </w:pPr>
                </w:p>
              </w:txbxContent>
            </v:textbox>
            <w10:wrap anchorx="margin" anchory="margin"/>
          </v:shape>
        </w:pict>
      </w:r>
      <w:r>
        <w:pict>
          <v:shape id="_x0000_s1032" type="#_x0000_t202" style="position:absolute;margin-left:57.1pt;margin-top:42pt;width:170.9pt;height:10.15pt;z-index:251654656;mso-wrap-distance-left:9.05pt;mso-wrap-distance-right:9.05pt;mso-position-horizontal-relative:page;mso-position-vertical-relative:page" stroked="f">
            <v:fill opacity="0" color2="black"/>
            <v:textbox inset="0,0,0,0">
              <w:txbxContent>
                <w:p w:rsidR="0063727D" w:rsidRDefault="0063727D">
                  <w:pPr>
                    <w:rPr>
                      <w:rFonts w:ascii="Arial" w:hAnsi="Arial" w:cs="Arial"/>
                      <w:sz w:val="16"/>
                      <w:lang w:val="en-GB"/>
                    </w:rPr>
                  </w:pPr>
                  <w:r>
                    <w:rPr>
                      <w:rFonts w:ascii="Arial" w:hAnsi="Arial" w:cs="Arial"/>
                      <w:sz w:val="16"/>
                      <w:lang w:val="en-GB"/>
                    </w:rPr>
                    <w:t>Planning the inquiry</w:t>
                  </w:r>
                </w:p>
              </w:txbxContent>
            </v:textbox>
            <w10:wrap anchorx="margin" anchory="margin"/>
          </v:shape>
        </w:pict>
      </w:r>
    </w:p>
    <w:p w:rsidR="001D66BB" w:rsidRDefault="001D66BB"/>
    <w:p w:rsidR="001D66BB" w:rsidRDefault="001D66BB"/>
    <w:p w:rsidR="001D66BB" w:rsidRDefault="001D66BB">
      <w:pPr>
        <w:rPr>
          <w:sz w:val="20"/>
          <w:lang w:val="en-US"/>
        </w:rPr>
      </w:pPr>
    </w:p>
    <w:p w:rsidR="001D66BB" w:rsidRDefault="001D66BB">
      <w:pPr>
        <w:rPr>
          <w:sz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r>
        <w:pict>
          <v:shape id="_x0000_s1035" type="#_x0000_t202" style="position:absolute;margin-left:56.65pt;margin-top:387.6pt;width:728.55pt;height:148.65pt;z-index:251657728;mso-wrap-distance-left:9.05pt;mso-wrap-distance-right:9.05pt;mso-position-horizontal-relative:page;mso-position-vertical-relative:page" strokeweight=".5pt">
            <v:fill color2="black"/>
            <v:textbox inset="7.45pt,3.85pt,7.45pt,3.85pt">
              <w:txbxContent>
                <w:p w:rsidR="0063727D" w:rsidRDefault="0063727D">
                  <w:pPr>
                    <w:spacing w:after="120"/>
                    <w:rPr>
                      <w:rFonts w:ascii="Arial" w:hAnsi="Arial"/>
                      <w:b/>
                      <w:sz w:val="19"/>
                      <w:lang/>
                    </w:rPr>
                  </w:pPr>
                  <w:r>
                    <w:rPr>
                      <w:rFonts w:ascii="Arial" w:hAnsi="Arial"/>
                      <w:b/>
                      <w:color w:val="808080"/>
                      <w:sz w:val="19"/>
                      <w:lang/>
                    </w:rPr>
                    <w:t>5.  What resources need to be gathered?</w:t>
                  </w:r>
                </w:p>
                <w:p w:rsidR="0063727D" w:rsidRDefault="0063727D">
                  <w:pPr>
                    <w:spacing w:after="120"/>
                    <w:rPr>
                      <w:rFonts w:ascii="Arial" w:hAnsi="Arial"/>
                      <w:sz w:val="19"/>
                      <w:lang/>
                    </w:rPr>
                  </w:pPr>
                  <w:r>
                    <w:rPr>
                      <w:rFonts w:ascii="Arial" w:hAnsi="Arial"/>
                      <w:sz w:val="19"/>
                      <w:lang/>
                    </w:rPr>
                    <w:t>What people, places, audio-visual materials, related literature, music, art, computer software, etc, will be available?</w:t>
                  </w:r>
                </w:p>
                <w:p w:rsidR="0063727D" w:rsidRPr="00792CB9" w:rsidRDefault="0063727D" w:rsidP="000B12D2">
                  <w:pPr>
                    <w:pStyle w:val="Body"/>
                    <w:spacing w:after="120"/>
                    <w:rPr>
                      <w:sz w:val="24"/>
                      <w:szCs w:val="24"/>
                    </w:rPr>
                  </w:pPr>
                  <w:r>
                    <w:rPr>
                      <w:sz w:val="24"/>
                      <w:szCs w:val="24"/>
                    </w:rPr>
                    <w:t>Gymnastics mats, ribbons, sound system, CD, DVD, Video, balls, etc.</w:t>
                  </w:r>
                </w:p>
                <w:p w:rsidR="0063727D" w:rsidRDefault="0063727D">
                  <w:pPr>
                    <w:spacing w:after="120"/>
                    <w:rPr>
                      <w:rFonts w:ascii="Arial" w:hAnsi="Arial"/>
                      <w:sz w:val="19"/>
                      <w:lang/>
                    </w:rPr>
                  </w:pPr>
                </w:p>
                <w:p w:rsidR="0063727D" w:rsidRDefault="0063727D">
                  <w:pPr>
                    <w:spacing w:after="120"/>
                    <w:rPr>
                      <w:rFonts w:ascii="Arial" w:hAnsi="Arial"/>
                      <w:sz w:val="19"/>
                      <w:lang/>
                    </w:rPr>
                  </w:pPr>
                </w:p>
                <w:p w:rsidR="0063727D" w:rsidRDefault="0063727D">
                  <w:pPr>
                    <w:spacing w:after="120"/>
                    <w:rPr>
                      <w:rFonts w:ascii="Arial" w:hAnsi="Arial"/>
                      <w:sz w:val="19"/>
                      <w:lang/>
                    </w:rPr>
                  </w:pPr>
                  <w:r>
                    <w:rPr>
                      <w:rFonts w:ascii="Arial" w:hAnsi="Arial"/>
                      <w:sz w:val="19"/>
                      <w:lang/>
                    </w:rPr>
                    <w:t>How will the classroom environment, local environment, and/or the community be used to facilitate the inquiry?</w:t>
                  </w:r>
                </w:p>
                <w:p w:rsidR="0063727D" w:rsidRDefault="0063727D">
                  <w:pPr>
                    <w:spacing w:after="120"/>
                    <w:rPr>
                      <w:rFonts w:ascii="Arial" w:hAnsi="Arial"/>
                      <w:sz w:val="19"/>
                      <w:lang/>
                    </w:rPr>
                  </w:pPr>
                  <w:r w:rsidRPr="002E0729">
                    <w:rPr>
                      <w:rFonts w:ascii="Arial" w:hAnsi="Arial"/>
                      <w:sz w:val="19"/>
                      <w:highlight w:val="yellow"/>
                      <w:lang/>
                    </w:rPr>
                    <w:t>We will invite the gymnastics teachers from the after school club to come into our classes to do demonstrations and help out.</w:t>
                  </w:r>
                  <w:r>
                    <w:rPr>
                      <w:rFonts w:ascii="Arial" w:hAnsi="Arial"/>
                      <w:sz w:val="19"/>
                      <w:lang/>
                    </w:rPr>
                    <w:t xml:space="preserve"> </w:t>
                  </w:r>
                </w:p>
                <w:p w:rsidR="0063727D" w:rsidRDefault="0063727D">
                  <w:pPr>
                    <w:spacing w:after="120"/>
                    <w:rPr>
                      <w:rFonts w:ascii="Arial" w:hAnsi="Arial"/>
                      <w:sz w:val="19"/>
                      <w:lang/>
                    </w:rPr>
                  </w:pPr>
                </w:p>
              </w:txbxContent>
            </v:textbox>
            <w10:wrap anchorx="margin" anchory="margin"/>
          </v:shape>
        </w:pict>
      </w: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r>
        <w:pict>
          <v:shape id="_x0000_s1036" type="#_x0000_t202" style="position:absolute;margin-left:56.65pt;margin-top:544.05pt;width:367.9pt;height:14.9pt;z-index:251658752;mso-wrap-distance-left:9.05pt;mso-wrap-distance-right:9.05pt;mso-position-horizontal-relative:page;mso-position-vertical-relative:page" stroked="f">
            <v:fill opacity="0" color2="black"/>
            <v:textbox inset="0,0,0,0">
              <w:txbxContent>
                <w:p w:rsidR="0063727D" w:rsidRDefault="0063727D">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1D66BB" w:rsidRDefault="001D66BB">
      <w:pPr>
        <w:rPr>
          <w:szCs w:val="20"/>
          <w:lang w:val="en-US"/>
        </w:rPr>
      </w:pPr>
      <w:r>
        <w:pict>
          <v:shape id="_x0000_s1037" type="#_x0000_t202" style="position:absolute;margin-left:56.25pt;margin-top:41.25pt;width:170.9pt;height:12.05pt;z-index:251659776;mso-wrap-distance-left:9.05pt;mso-wrap-distance-right:9.05pt;mso-position-horizontal-relative:page;mso-position-vertical-relative:page" stroked="f">
            <v:fill opacity="0" color2="black"/>
            <v:textbox inset="0,0,0,0">
              <w:txbxContent>
                <w:p w:rsidR="0063727D" w:rsidRDefault="0063727D">
                  <w:pPr>
                    <w:rPr>
                      <w:rFonts w:ascii="Arial" w:hAnsi="Arial" w:cs="Arial"/>
                      <w:sz w:val="16"/>
                      <w:lang w:val="en-GB"/>
                    </w:rPr>
                  </w:pPr>
                  <w:r>
                    <w:rPr>
                      <w:rFonts w:ascii="Arial" w:hAnsi="Arial" w:cs="Arial"/>
                      <w:sz w:val="16"/>
                      <w:lang w:val="en-GB"/>
                    </w:rPr>
                    <w:t>Reflecting on the inquiry</w:t>
                  </w:r>
                </w:p>
              </w:txbxContent>
            </v:textbox>
            <w10:wrap anchorx="margin" anchory="margin"/>
          </v:shape>
        </w:pict>
      </w:r>
      <w:r>
        <w:pict>
          <v:shape id="_x0000_s1038" type="#_x0000_t202" style="position:absolute;margin-left:56.25pt;margin-top:59.25pt;width:354.35pt;height:478.5pt;z-index:251660800;mso-wrap-distance-left:9.05pt;mso-wrap-distance-right:9.05pt;mso-position-horizontal-relative:page;mso-position-vertical-relative:page" strokeweight=".5pt">
            <v:fill color2="black"/>
            <v:textbox inset="7.45pt,3.85pt,7.45pt,3.85pt">
              <w:txbxContent>
                <w:p w:rsidR="0063727D" w:rsidRDefault="0063727D">
                  <w:pPr>
                    <w:spacing w:after="120"/>
                    <w:rPr>
                      <w:rFonts w:ascii="Arial" w:hAnsi="Arial"/>
                      <w:b/>
                      <w:sz w:val="19"/>
                      <w:lang/>
                    </w:rPr>
                  </w:pPr>
                  <w:r>
                    <w:rPr>
                      <w:rFonts w:ascii="Arial" w:hAnsi="Arial"/>
                      <w:b/>
                      <w:color w:val="808080"/>
                      <w:sz w:val="19"/>
                      <w:lang/>
                    </w:rPr>
                    <w:t>6.  To what extent did we achieve our purpose?</w:t>
                  </w:r>
                </w:p>
                <w:p w:rsidR="0063727D" w:rsidRDefault="0063727D">
                  <w:pPr>
                    <w:pStyle w:val="BodyText2"/>
                    <w:spacing w:after="120"/>
                    <w:jc w:val="left"/>
                  </w:pPr>
                  <w:r>
                    <w:t>Assess the outcome of the inquiry by providing evidence of students’ understanding of the central idea. The reflections of all teachers involved in the planning and teaching of the inquiry should be included.</w:t>
                  </w:r>
                </w:p>
                <w:p w:rsidR="0063727D" w:rsidRDefault="0063727D">
                  <w:pPr>
                    <w:spacing w:after="120"/>
                    <w:rPr>
                      <w:rFonts w:ascii="Arial" w:hAnsi="Arial"/>
                      <w:sz w:val="19"/>
                      <w:lang/>
                    </w:rPr>
                  </w:pPr>
                </w:p>
                <w:p w:rsidR="0063727D" w:rsidRDefault="0063727D">
                  <w:pPr>
                    <w:spacing w:after="120"/>
                    <w:rPr>
                      <w:rFonts w:ascii="Arial" w:hAnsi="Arial"/>
                      <w:sz w:val="19"/>
                      <w:lang/>
                    </w:rPr>
                  </w:pPr>
                </w:p>
                <w:p w:rsidR="0063727D" w:rsidRDefault="0063727D">
                  <w:pPr>
                    <w:pStyle w:val="BodyText2"/>
                    <w:spacing w:after="120"/>
                    <w:jc w:val="left"/>
                  </w:pPr>
                  <w:r>
                    <w:t>How you could improve on the assessment task(s) so that you would have a more accurate picture of each student’s understanding of the central idea.</w:t>
                  </w:r>
                </w:p>
                <w:p w:rsidR="0063727D" w:rsidRDefault="0063727D">
                  <w:pPr>
                    <w:spacing w:after="120"/>
                    <w:rPr>
                      <w:rFonts w:ascii="Arial" w:hAnsi="Arial"/>
                      <w:sz w:val="19"/>
                      <w:lang/>
                    </w:rPr>
                  </w:pPr>
                </w:p>
                <w:p w:rsidR="0063727D" w:rsidRDefault="0063727D">
                  <w:pPr>
                    <w:spacing w:after="120"/>
                    <w:rPr>
                      <w:rFonts w:ascii="Arial" w:hAnsi="Arial"/>
                      <w:sz w:val="19"/>
                      <w:lang/>
                    </w:rPr>
                  </w:pPr>
                </w:p>
                <w:p w:rsidR="0063727D" w:rsidRDefault="0063727D">
                  <w:pPr>
                    <w:pStyle w:val="BodyText2"/>
                    <w:spacing w:after="120"/>
                    <w:jc w:val="left"/>
                    <w:rPr>
                      <w:lang/>
                    </w:rPr>
                  </w:pPr>
                  <w:r>
                    <w:rPr>
                      <w:lang/>
                    </w:rPr>
                    <w:t>What was the evidence that connections were made between the central idea and the transdisciplinary theme?</w:t>
                  </w:r>
                </w:p>
                <w:p w:rsidR="0063727D" w:rsidRDefault="0063727D">
                  <w:pPr>
                    <w:spacing w:after="120"/>
                    <w:rPr>
                      <w:rFonts w:ascii="Arial" w:hAnsi="Arial"/>
                      <w:lang/>
                    </w:rPr>
                  </w:pPr>
                </w:p>
                <w:p w:rsidR="0063727D" w:rsidRDefault="0063727D">
                  <w:pPr>
                    <w:pStyle w:val="Index"/>
                    <w:suppressLineNumbers w:val="0"/>
                    <w:spacing w:after="120"/>
                    <w:rPr>
                      <w:rFonts w:ascii="Arial" w:hAnsi="Arial" w:cs="Times New Roman"/>
                      <w:sz w:val="19"/>
                      <w:lang/>
                    </w:rPr>
                  </w:pPr>
                </w:p>
              </w:txbxContent>
            </v:textbox>
            <w10:wrap anchorx="margin" anchory="margin"/>
          </v:shape>
        </w:pict>
      </w:r>
      <w:r>
        <w:pict>
          <v:shape id="_x0000_s1039" type="#_x0000_t202" style="position:absolute;margin-left:430.1pt;margin-top:59.25pt;width:354.35pt;height:478.5pt;z-index:251661824;mso-wrap-distance-left:9.05pt;mso-wrap-distance-right:9.05pt;mso-position-horizontal-relative:page;mso-position-vertical-relative:page" strokeweight=".5pt">
            <v:fill color2="black"/>
            <v:textbox inset="7.45pt,3.85pt,7.45pt,3.85pt">
              <w:txbxContent>
                <w:p w:rsidR="0063727D" w:rsidRDefault="0063727D">
                  <w:pPr>
                    <w:spacing w:after="120"/>
                    <w:rPr>
                      <w:rFonts w:ascii="Arial" w:hAnsi="Arial"/>
                      <w:b/>
                      <w:sz w:val="19"/>
                      <w:lang/>
                    </w:rPr>
                  </w:pPr>
                  <w:r>
                    <w:rPr>
                      <w:rFonts w:ascii="Arial" w:hAnsi="Arial"/>
                      <w:b/>
                      <w:color w:val="808080"/>
                      <w:sz w:val="19"/>
                      <w:lang/>
                    </w:rPr>
                    <w:t>7.  To what extent did we include the elements of the PYP?</w:t>
                  </w:r>
                </w:p>
                <w:p w:rsidR="0063727D" w:rsidRDefault="0063727D">
                  <w:pPr>
                    <w:spacing w:after="120"/>
                    <w:rPr>
                      <w:rFonts w:ascii="Arial" w:hAnsi="Arial"/>
                      <w:sz w:val="19"/>
                      <w:lang/>
                    </w:rPr>
                  </w:pPr>
                  <w:r>
                    <w:rPr>
                      <w:rFonts w:ascii="Arial" w:hAnsi="Arial"/>
                      <w:sz w:val="19"/>
                      <w:lang/>
                    </w:rPr>
                    <w:t>What were the learning experiences that enabled students to:</w:t>
                  </w:r>
                </w:p>
                <w:p w:rsidR="0063727D" w:rsidRDefault="0063727D">
                  <w:pPr>
                    <w:numPr>
                      <w:ilvl w:val="0"/>
                      <w:numId w:val="13"/>
                    </w:numPr>
                    <w:tabs>
                      <w:tab w:val="clear" w:pos="360"/>
                      <w:tab w:val="num" w:pos="284"/>
                    </w:tabs>
                    <w:spacing w:after="120"/>
                    <w:ind w:left="284" w:hanging="284"/>
                    <w:rPr>
                      <w:rFonts w:ascii="Arial" w:hAnsi="Arial"/>
                      <w:sz w:val="19"/>
                      <w:lang/>
                    </w:rPr>
                  </w:pPr>
                  <w:r>
                    <w:rPr>
                      <w:rFonts w:ascii="Arial" w:hAnsi="Arial"/>
                      <w:sz w:val="19"/>
                      <w:lang/>
                    </w:rPr>
                    <w:t>develop an understanding of the concepts identified in “What do we want to learn?”</w:t>
                  </w:r>
                </w:p>
                <w:p w:rsidR="0063727D" w:rsidRDefault="0063727D">
                  <w:pPr>
                    <w:numPr>
                      <w:ilvl w:val="0"/>
                      <w:numId w:val="13"/>
                    </w:numPr>
                    <w:tabs>
                      <w:tab w:val="clear" w:pos="360"/>
                      <w:tab w:val="num" w:pos="284"/>
                    </w:tabs>
                    <w:spacing w:after="120"/>
                    <w:rPr>
                      <w:rFonts w:ascii="Arial" w:hAnsi="Arial"/>
                      <w:sz w:val="19"/>
                      <w:lang/>
                    </w:rPr>
                  </w:pPr>
                  <w:r>
                    <w:rPr>
                      <w:rFonts w:ascii="Arial" w:hAnsi="Arial"/>
                      <w:sz w:val="19"/>
                      <w:lang/>
                    </w:rPr>
                    <w:t>demonstrate the learning and application of particular transdisciplinary skills?</w:t>
                  </w:r>
                </w:p>
                <w:p w:rsidR="0063727D" w:rsidRDefault="0063727D">
                  <w:pPr>
                    <w:numPr>
                      <w:ilvl w:val="0"/>
                      <w:numId w:val="13"/>
                    </w:numPr>
                    <w:tabs>
                      <w:tab w:val="clear" w:pos="360"/>
                      <w:tab w:val="num" w:pos="284"/>
                    </w:tabs>
                    <w:spacing w:after="120"/>
                    <w:rPr>
                      <w:rFonts w:ascii="Arial" w:hAnsi="Arial"/>
                      <w:sz w:val="19"/>
                      <w:lang/>
                    </w:rPr>
                  </w:pPr>
                  <w:r>
                    <w:rPr>
                      <w:rFonts w:ascii="Arial" w:hAnsi="Arial"/>
                      <w:sz w:val="19"/>
                      <w:lang/>
                    </w:rPr>
                    <w:t>develop particular attributes of the learner profile and/or attitudes?</w:t>
                  </w:r>
                </w:p>
                <w:p w:rsidR="0063727D" w:rsidRDefault="0063727D">
                  <w:pPr>
                    <w:spacing w:after="120"/>
                    <w:rPr>
                      <w:rFonts w:ascii="Arial" w:hAnsi="Arial"/>
                      <w:sz w:val="19"/>
                      <w:lang/>
                    </w:rPr>
                  </w:pPr>
                  <w:r>
                    <w:rPr>
                      <w:rFonts w:ascii="Arial" w:hAnsi="Arial"/>
                      <w:sz w:val="19"/>
                      <w:lang/>
                    </w:rPr>
                    <w:t>In each case, explain your selection.</w:t>
                  </w:r>
                </w:p>
                <w:p w:rsidR="0063727D" w:rsidRDefault="0063727D">
                  <w:pPr>
                    <w:spacing w:after="120"/>
                    <w:rPr>
                      <w:rFonts w:ascii="Arial" w:hAnsi="Arial"/>
                      <w:sz w:val="19"/>
                      <w:lang/>
                    </w:rPr>
                  </w:pPr>
                </w:p>
                <w:p w:rsidR="0063727D" w:rsidRDefault="0063727D">
                  <w:pPr>
                    <w:spacing w:after="120"/>
                    <w:rPr>
                      <w:rFonts w:ascii="Arial" w:hAnsi="Arial"/>
                      <w:sz w:val="19"/>
                      <w:lang/>
                    </w:rPr>
                  </w:pPr>
                </w:p>
              </w:txbxContent>
            </v:textbox>
            <w10:wrap anchorx="margin" anchory="margin"/>
          </v:shape>
        </w:pict>
      </w: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r>
        <w:pict>
          <v:shape id="_x0000_s1040" type="#_x0000_t202" style="position:absolute;margin-left:56.25pt;margin-top:546.15pt;width:367.9pt;height:16.35pt;z-index:251662848;mso-wrap-distance-left:9.05pt;mso-wrap-distance-right:9.05pt;mso-position-horizontal-relative:page;mso-position-vertical-relative:page" stroked="f">
            <v:fill opacity="0" color2="black"/>
            <v:textbox inset="0,0,0,0">
              <w:txbxContent>
                <w:p w:rsidR="0063727D" w:rsidRDefault="0063727D">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p w:rsidR="001D66BB" w:rsidRDefault="001D66BB">
      <w:pPr>
        <w:rPr>
          <w:szCs w:val="20"/>
          <w:lang w:val="en-US"/>
        </w:rPr>
      </w:pPr>
      <w:r>
        <w:pict>
          <v:shape id="_x0000_s1041" type="#_x0000_t202" style="position:absolute;margin-left:58.6pt;margin-top:41.25pt;width:170.9pt;height:13.1pt;z-index:251663872;mso-wrap-distance-left:9.05pt;mso-wrap-distance-right:9.05pt;mso-position-horizontal-relative:page;mso-position-vertical-relative:page" stroked="f">
            <v:fill opacity="0" color2="black"/>
            <v:textbox inset="0,0,0,0">
              <w:txbxContent>
                <w:p w:rsidR="0063727D" w:rsidRDefault="0063727D">
                  <w:pPr>
                    <w:rPr>
                      <w:rFonts w:ascii="Arial" w:hAnsi="Arial" w:cs="Arial"/>
                      <w:sz w:val="16"/>
                      <w:lang w:val="en-GB"/>
                    </w:rPr>
                  </w:pPr>
                  <w:r>
                    <w:rPr>
                      <w:rFonts w:ascii="Arial" w:hAnsi="Arial" w:cs="Arial"/>
                      <w:sz w:val="16"/>
                      <w:lang w:val="en-GB"/>
                    </w:rPr>
                    <w:t>Reflecting on the inquiry</w:t>
                  </w:r>
                </w:p>
              </w:txbxContent>
            </v:textbox>
            <w10:wrap anchorx="margin" anchory="margin"/>
          </v:shape>
        </w:pict>
      </w:r>
      <w:r>
        <w:pict>
          <v:shape id="_x0000_s1043" type="#_x0000_t202" style="position:absolute;margin-left:431.55pt;margin-top:58.5pt;width:354.35pt;height:480.85pt;z-index:251665920;mso-wrap-distance-left:9.05pt;mso-wrap-distance-right:9.05pt;mso-position-horizontal-relative:page;mso-position-vertical-relative:page" strokeweight=".5pt">
            <v:fill color2="black"/>
            <v:textbox inset="7.45pt,3.85pt,7.45pt,3.85pt">
              <w:txbxContent>
                <w:p w:rsidR="0063727D" w:rsidRDefault="0063727D">
                  <w:pPr>
                    <w:spacing w:after="120"/>
                    <w:rPr>
                      <w:rFonts w:ascii="Arial" w:hAnsi="Arial"/>
                      <w:b/>
                      <w:color w:val="808080"/>
                      <w:sz w:val="19"/>
                    </w:rPr>
                  </w:pPr>
                  <w:r>
                    <w:rPr>
                      <w:rFonts w:ascii="Arial" w:hAnsi="Arial"/>
                      <w:b/>
                      <w:color w:val="808080"/>
                      <w:sz w:val="19"/>
                    </w:rPr>
                    <w:t xml:space="preserve"> 9.  Teacher notes</w:t>
                  </w:r>
                </w:p>
                <w:p w:rsidR="0063727D" w:rsidRDefault="0063727D">
                  <w:pPr>
                    <w:spacing w:after="120"/>
                    <w:rPr>
                      <w:rFonts w:ascii="Arial" w:hAnsi="Arial"/>
                      <w:b/>
                      <w:sz w:val="19"/>
                      <w:lang/>
                    </w:rPr>
                  </w:pPr>
                </w:p>
                <w:p w:rsidR="0063727D" w:rsidRDefault="0063727D">
                  <w:pPr>
                    <w:spacing w:after="120"/>
                    <w:rPr>
                      <w:rFonts w:ascii="Arial" w:hAnsi="Arial"/>
                      <w:b/>
                      <w:sz w:val="19"/>
                      <w:lang/>
                    </w:rPr>
                  </w:pPr>
                </w:p>
              </w:txbxContent>
            </v:textbox>
            <w10:wrap anchorx="margin" anchory="margin"/>
          </v:shape>
        </w:pict>
      </w:r>
      <w:r>
        <w:pict>
          <v:shape id="_x0000_s1042" type="#_x0000_t202" style="position:absolute;margin-left:56.75pt;margin-top:58.5pt;width:354.35pt;height:480.85pt;z-index:251664896;mso-wrap-distance-left:9.05pt;mso-wrap-distance-right:9.05pt;mso-position-horizontal-relative:page;mso-position-vertical-relative:page" strokeweight=".5pt">
            <v:fill color2="black"/>
            <v:textbox inset="7.45pt,3.85pt,7.45pt,3.85pt">
              <w:txbxContent>
                <w:p w:rsidR="0063727D" w:rsidRDefault="0063727D">
                  <w:pPr>
                    <w:spacing w:after="120"/>
                    <w:rPr>
                      <w:rFonts w:ascii="Arial" w:hAnsi="Arial"/>
                      <w:b/>
                      <w:color w:val="808080"/>
                      <w:sz w:val="18"/>
                      <w:lang/>
                    </w:rPr>
                  </w:pPr>
                  <w:r>
                    <w:rPr>
                      <w:rFonts w:ascii="Arial" w:hAnsi="Arial"/>
                      <w:b/>
                      <w:color w:val="808080"/>
                      <w:sz w:val="18"/>
                      <w:lang/>
                    </w:rPr>
                    <w:t>8.  What student-initiated inquiries arose from the learning?</w:t>
                  </w:r>
                </w:p>
                <w:p w:rsidR="0063727D" w:rsidRDefault="0063727D">
                  <w:pPr>
                    <w:pStyle w:val="BodyText"/>
                    <w:spacing w:after="120"/>
                    <w:jc w:val="left"/>
                  </w:pPr>
                  <w:r>
                    <w:t>Record a range of student-initiated inquiries and student questions and highlight any that were incorporated into the teaching and learning.</w:t>
                  </w:r>
                </w:p>
                <w:p w:rsidR="0063727D" w:rsidRDefault="0063727D">
                  <w:pPr>
                    <w:spacing w:after="120"/>
                    <w:rPr>
                      <w:rFonts w:ascii="Arial" w:hAnsi="Arial"/>
                      <w:sz w:val="18"/>
                      <w:lang/>
                    </w:rPr>
                  </w:pPr>
                </w:p>
                <w:p w:rsidR="0063727D" w:rsidRDefault="0063727D">
                  <w:pPr>
                    <w:spacing w:after="120"/>
                    <w:rPr>
                      <w:rFonts w:ascii="Arial" w:hAnsi="Arial"/>
                      <w:sz w:val="18"/>
                      <w:lang/>
                    </w:rPr>
                  </w:pPr>
                </w:p>
                <w:p w:rsidR="0063727D" w:rsidRDefault="0063727D">
                  <w:pPr>
                    <w:pStyle w:val="BodyText3"/>
                    <w:jc w:val="left"/>
                    <w:rPr>
                      <w:lang/>
                    </w:rPr>
                  </w:pPr>
                  <w:r>
                    <w:rPr>
                      <w:lang/>
                    </w:rPr>
                    <w:t>At this point teachers should go back to box 2 “What do we want to learn?” and highlight the teacher questions/provocations that were most effective in driving the inquiries.</w:t>
                  </w:r>
                </w:p>
                <w:p w:rsidR="0063727D" w:rsidRDefault="0063727D">
                  <w:pPr>
                    <w:spacing w:after="120"/>
                    <w:rPr>
                      <w:rFonts w:ascii="Arial" w:hAnsi="Arial"/>
                      <w:i/>
                      <w:sz w:val="18"/>
                      <w:lang/>
                    </w:rPr>
                  </w:pPr>
                </w:p>
                <w:p w:rsidR="0063727D" w:rsidRDefault="0063727D">
                  <w:pPr>
                    <w:spacing w:after="120"/>
                    <w:rPr>
                      <w:rFonts w:ascii="Arial" w:hAnsi="Arial"/>
                      <w:i/>
                      <w:sz w:val="18"/>
                      <w:lang/>
                    </w:rPr>
                  </w:pPr>
                </w:p>
                <w:p w:rsidR="0063727D" w:rsidRDefault="0063727D">
                  <w:pPr>
                    <w:spacing w:after="120"/>
                    <w:rPr>
                      <w:rFonts w:ascii="Arial" w:hAnsi="Arial"/>
                      <w:b/>
                      <w:color w:val="808080"/>
                      <w:sz w:val="18"/>
                      <w:lang/>
                    </w:rPr>
                  </w:pPr>
                  <w:r>
                    <w:rPr>
                      <w:rFonts w:ascii="Arial" w:hAnsi="Arial"/>
                      <w:b/>
                      <w:color w:val="808080"/>
                      <w:sz w:val="18"/>
                      <w:lang/>
                    </w:rPr>
                    <w:t>What student-initiated actions arose from the learning?</w:t>
                  </w:r>
                </w:p>
                <w:p w:rsidR="0063727D" w:rsidRDefault="0063727D">
                  <w:pPr>
                    <w:pStyle w:val="BodyText"/>
                    <w:spacing w:after="120"/>
                    <w:jc w:val="left"/>
                  </w:pPr>
                  <w:r>
                    <w:t>Record student-initiated actions taken by individuals or groups showing their ability to reflect, to choose and to act.</w:t>
                  </w:r>
                </w:p>
                <w:p w:rsidR="0063727D" w:rsidRDefault="0063727D">
                  <w:pPr>
                    <w:spacing w:after="120"/>
                    <w:rPr>
                      <w:rFonts w:ascii="Arial" w:hAnsi="Arial"/>
                      <w:sz w:val="18"/>
                      <w:lang/>
                    </w:rPr>
                  </w:pPr>
                </w:p>
                <w:p w:rsidR="0063727D" w:rsidRDefault="0063727D">
                  <w:pPr>
                    <w:spacing w:after="120"/>
                    <w:rPr>
                      <w:rFonts w:ascii="Arial" w:hAnsi="Arial"/>
                      <w:sz w:val="18"/>
                      <w:lang/>
                    </w:rPr>
                  </w:pPr>
                </w:p>
                <w:p w:rsidR="0063727D" w:rsidRDefault="0063727D">
                  <w:pPr>
                    <w:spacing w:after="120"/>
                    <w:rPr>
                      <w:rFonts w:ascii="Arial" w:hAnsi="Arial"/>
                      <w:sz w:val="19"/>
                      <w:lang/>
                    </w:rPr>
                  </w:pPr>
                </w:p>
              </w:txbxContent>
            </v:textbox>
            <w10:wrap anchorx="margin" anchory="margin"/>
          </v:shape>
        </w:pict>
      </w: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1D66BB" w:rsidRDefault="001D66BB">
      <w:pPr>
        <w:rPr>
          <w:szCs w:val="20"/>
          <w:lang w:val="en-US"/>
        </w:rPr>
      </w:pPr>
    </w:p>
    <w:p w:rsidR="000B12D2" w:rsidRDefault="001D66BB">
      <w:r>
        <w:pict>
          <v:shape id="_x0000_s1044" type="#_x0000_t202" style="position:absolute;margin-left:56.75pt;margin-top:548.6pt;width:367.9pt;height:16.9pt;z-index:251666944;mso-wrap-distance-left:9.05pt;mso-wrap-distance-right:9.05pt;mso-position-horizontal-relative:page;mso-position-vertical-relative:page" stroked="f">
            <v:fill opacity="0" color2="black"/>
            <v:textbox inset="0,0,0,0">
              <w:txbxContent>
                <w:p w:rsidR="0063727D" w:rsidRDefault="0063727D">
                  <w:pPr>
                    <w:rPr>
                      <w:rFonts w:ascii="Arial" w:hAnsi="Arial" w:cs="Arial"/>
                      <w:sz w:val="16"/>
                      <w:lang w:val="en-GB"/>
                    </w:rPr>
                  </w:pPr>
                  <w:r>
                    <w:rPr>
                      <w:rFonts w:ascii="Arial" w:hAnsi="Arial" w:cs="Arial"/>
                      <w:sz w:val="16"/>
                      <w:lang w:val="en-GB"/>
                    </w:rPr>
                    <w:t>© International Baccalaureate Organization 2007</w:t>
                  </w:r>
                </w:p>
              </w:txbxContent>
            </v:textbox>
            <w10:wrap anchorx="margin" anchory="margin"/>
          </v:shape>
        </w:pict>
      </w:r>
    </w:p>
    <w:sectPr w:rsidR="000B12D2">
      <w:footnotePr>
        <w:pos w:val="beneathText"/>
      </w:footnotePr>
      <w:pgSz w:w="16837" w:h="11905" w:orient="landscape"/>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360"/>
        </w:tabs>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0"/>
        </w:tabs>
      </w:pPr>
      <w:rPr>
        <w:rFonts w:ascii="Symbol" w:hAnsi="Symbol"/>
      </w:rPr>
    </w:lvl>
  </w:abstractNum>
  <w:abstractNum w:abstractNumId="3">
    <w:nsid w:val="00000004"/>
    <w:multiLevelType w:val="multilevel"/>
    <w:tmpl w:val="00000004"/>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4">
    <w:nsid w:val="0C1400B4"/>
    <w:multiLevelType w:val="hybridMultilevel"/>
    <w:tmpl w:val="6BA05754"/>
    <w:name w:val="WW8Num22"/>
    <w:lvl w:ilvl="0" w:tplc="8582657E">
      <w:start w:val="1"/>
      <w:numFmt w:val="bullet"/>
      <w:lvlText w:val=""/>
      <w:lvlJc w:val="left"/>
      <w:pPr>
        <w:tabs>
          <w:tab w:val="num" w:pos="360"/>
        </w:tabs>
        <w:ind w:left="0" w:firstLine="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8A656A"/>
    <w:multiLevelType w:val="hybridMultilevel"/>
    <w:tmpl w:val="C7A0C8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C6C2350"/>
    <w:multiLevelType w:val="hybridMultilevel"/>
    <w:tmpl w:val="BBD42F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B556BA"/>
    <w:multiLevelType w:val="hybridMultilevel"/>
    <w:tmpl w:val="B128F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B86415"/>
    <w:multiLevelType w:val="hybridMultilevel"/>
    <w:tmpl w:val="90EAD3B0"/>
    <w:lvl w:ilvl="0" w:tplc="D7660FD8">
      <w:start w:val="1"/>
      <w:numFmt w:val="bullet"/>
      <w:lvlText w:val=""/>
      <w:lvlJc w:val="left"/>
      <w:pPr>
        <w:tabs>
          <w:tab w:val="num" w:pos="360"/>
        </w:tabs>
        <w:ind w:left="360" w:hanging="360"/>
      </w:pPr>
      <w:rPr>
        <w:rFonts w:ascii="Symbol" w:hAnsi="Symbol" w:cs="Times New Roman"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21B71CA4"/>
    <w:multiLevelType w:val="hybridMultilevel"/>
    <w:tmpl w:val="CB04F0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78259A8"/>
    <w:multiLevelType w:val="hybridMultilevel"/>
    <w:tmpl w:val="90EAD3B0"/>
    <w:lvl w:ilvl="0" w:tplc="9280DCAC">
      <w:start w:val="1"/>
      <w:numFmt w:val="bullet"/>
      <w:lvlText w:val=""/>
      <w:lvlJc w:val="left"/>
      <w:pPr>
        <w:tabs>
          <w:tab w:val="num" w:pos="360"/>
        </w:tabs>
        <w:ind w:left="360" w:hanging="360"/>
      </w:pPr>
      <w:rPr>
        <w:rFonts w:ascii="Symbol" w:hAnsi="Symbol" w:cs="Times New Roman" w:hint="default"/>
        <w:sz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35F233B6"/>
    <w:multiLevelType w:val="hybridMultilevel"/>
    <w:tmpl w:val="98CC3CC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8107FCC"/>
    <w:multiLevelType w:val="hybridMultilevel"/>
    <w:tmpl w:val="894CA1D2"/>
    <w:lvl w:ilvl="0" w:tplc="AB8802E6">
      <w:start w:val="1"/>
      <w:numFmt w:val="bullet"/>
      <w:lvlText w:val=""/>
      <w:lvlJc w:val="left"/>
      <w:pPr>
        <w:tabs>
          <w:tab w:val="num" w:pos="360"/>
        </w:tabs>
        <w:ind w:left="0" w:firstLine="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F363D4C"/>
    <w:multiLevelType w:val="hybridMultilevel"/>
    <w:tmpl w:val="90EAD3B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463059A4"/>
    <w:multiLevelType w:val="hybridMultilevel"/>
    <w:tmpl w:val="894CA1D2"/>
    <w:name w:val="WW8Num12"/>
    <w:lvl w:ilvl="0" w:tplc="863C5244">
      <w:start w:val="1"/>
      <w:numFmt w:val="bullet"/>
      <w:lvlText w:val=""/>
      <w:lvlJc w:val="left"/>
      <w:pPr>
        <w:tabs>
          <w:tab w:val="num" w:pos="360"/>
        </w:tabs>
        <w:ind w:left="0" w:firstLine="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4F50B1B"/>
    <w:multiLevelType w:val="hybridMultilevel"/>
    <w:tmpl w:val="6E5EA91E"/>
    <w:name w:val="WW8Num32"/>
    <w:lvl w:ilvl="0" w:tplc="A13AD082">
      <w:start w:val="1"/>
      <w:numFmt w:val="bullet"/>
      <w:lvlText w:val=""/>
      <w:lvlJc w:val="left"/>
      <w:pPr>
        <w:tabs>
          <w:tab w:val="num" w:pos="360"/>
        </w:tabs>
        <w:ind w:left="0" w:firstLine="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7440968"/>
    <w:multiLevelType w:val="hybridMultilevel"/>
    <w:tmpl w:val="327C48C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Symbol"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Symbol"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62EB2086"/>
    <w:multiLevelType w:val="hybridMultilevel"/>
    <w:tmpl w:val="D04CAB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34E067D"/>
    <w:multiLevelType w:val="hybridMultilevel"/>
    <w:tmpl w:val="90EAD3B0"/>
    <w:lvl w:ilvl="0" w:tplc="F9527ACA">
      <w:start w:val="1"/>
      <w:numFmt w:val="bullet"/>
      <w:lvlText w:val=""/>
      <w:lvlJc w:val="left"/>
      <w:pPr>
        <w:tabs>
          <w:tab w:val="num" w:pos="360"/>
        </w:tabs>
        <w:ind w:left="360" w:hanging="360"/>
      </w:pPr>
      <w:rPr>
        <w:rFonts w:ascii="Symbol" w:hAnsi="Symbol" w:cs="Times New Roman"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63FE4592"/>
    <w:multiLevelType w:val="hybridMultilevel"/>
    <w:tmpl w:val="6E5EA91E"/>
    <w:lvl w:ilvl="0" w:tplc="0A5CC05A">
      <w:start w:val="1"/>
      <w:numFmt w:val="bullet"/>
      <w:lvlText w:val=""/>
      <w:lvlJc w:val="left"/>
      <w:pPr>
        <w:tabs>
          <w:tab w:val="num" w:pos="360"/>
        </w:tabs>
        <w:ind w:left="0" w:firstLine="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3"/>
  </w:num>
  <w:num w:numId="6">
    <w:abstractNumId w:val="18"/>
  </w:num>
  <w:num w:numId="7">
    <w:abstractNumId w:val="10"/>
  </w:num>
  <w:num w:numId="8">
    <w:abstractNumId w:val="14"/>
  </w:num>
  <w:num w:numId="9">
    <w:abstractNumId w:val="15"/>
  </w:num>
  <w:num w:numId="10">
    <w:abstractNumId w:val="8"/>
  </w:num>
  <w:num w:numId="11">
    <w:abstractNumId w:val="12"/>
  </w:num>
  <w:num w:numId="12">
    <w:abstractNumId w:val="19"/>
  </w:num>
  <w:num w:numId="13">
    <w:abstractNumId w:val="4"/>
  </w:num>
  <w:num w:numId="14">
    <w:abstractNumId w:val="7"/>
  </w:num>
  <w:num w:numId="15">
    <w:abstractNumId w:val="16"/>
  </w:num>
  <w:num w:numId="16">
    <w:abstractNumId w:val="17"/>
  </w:num>
  <w:num w:numId="17">
    <w:abstractNumId w:val="5"/>
  </w:num>
  <w:num w:numId="18">
    <w:abstractNumId w:val="6"/>
  </w:num>
  <w:num w:numId="19">
    <w:abstractNumId w:val="9"/>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footnotePr>
    <w:pos w:val="beneathText"/>
  </w:footnotePr>
  <w:compat>
    <w:spaceForUL/>
    <w:balanceSingleByteDoubleByteWidth/>
    <w:doNotLeaveBackslashAlone/>
    <w:ulTrailSpace/>
    <w:doNotExpandShiftReturn/>
    <w:adjustLineHeightInTable/>
  </w:compat>
  <w:rsids>
    <w:rsidRoot w:val="00D85F89"/>
    <w:rsid w:val="000B12D2"/>
    <w:rsid w:val="001D66BB"/>
    <w:rsid w:val="002E0729"/>
    <w:rsid w:val="0063727D"/>
    <w:rsid w:val="00DE66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sz w:val="24"/>
      <w:szCs w:val="24"/>
      <w:lang/>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Absatz-Standardschriftart">
    <w:name w:val="Absatz-Standardschriftart"/>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7z0">
    <w:name w:val="WW8Num7z0"/>
    <w:rPr>
      <w:rFonts w:ascii="Symbol" w:hAnsi="Symbol" w:cs="Times New Roman"/>
      <w:sz w:val="16"/>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styleId="DefaultParagraphFont0">
    <w:name w:val="Default Paragraph Font"/>
    <w:semiHidden/>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semiHidden/>
    <w:pPr>
      <w:jc w:val="both"/>
    </w:pPr>
    <w:rPr>
      <w:rFonts w:ascii="Arial" w:hAnsi="Arial"/>
      <w:sz w:val="18"/>
    </w:rPr>
  </w:style>
  <w:style w:type="paragraph" w:styleId="List">
    <w:name w:val="List"/>
    <w:basedOn w:val="BodyText"/>
    <w:semiHidden/>
    <w:rPr>
      <w:rFonts w:cs="Tahoma"/>
    </w:rPr>
  </w:style>
  <w:style w:type="paragraph" w:styleId="Caption">
    <w:name w:val="caption"/>
    <w:basedOn w:val="Normal"/>
    <w:next w:val="Normal"/>
    <w:qFormat/>
    <w:rPr>
      <w:rFonts w:ascii="Arial" w:hAnsi="Arial"/>
      <w:b/>
      <w:sz w:val="18"/>
    </w:rPr>
  </w:style>
  <w:style w:type="paragraph" w:customStyle="1" w:styleId="Index">
    <w:name w:val="Index"/>
    <w:basedOn w:val="Normal"/>
    <w:pPr>
      <w:suppressLineNumbers/>
    </w:pPr>
    <w:rPr>
      <w:rFonts w:cs="Tahoma"/>
    </w:rPr>
  </w:style>
  <w:style w:type="paragraph" w:styleId="BodyText2">
    <w:name w:val="Body Text 2"/>
    <w:basedOn w:val="Normal"/>
    <w:semiHidden/>
    <w:pPr>
      <w:jc w:val="both"/>
    </w:pPr>
    <w:rPr>
      <w:rFonts w:ascii="Arial" w:hAnsi="Arial"/>
      <w:sz w:val="19"/>
    </w:rPr>
  </w:style>
  <w:style w:type="paragraph" w:customStyle="1" w:styleId="Framecontents">
    <w:name w:val="Frame contents"/>
    <w:basedOn w:val="BodyText"/>
  </w:style>
  <w:style w:type="paragraph" w:styleId="BodyText3">
    <w:name w:val="Body Text 3"/>
    <w:basedOn w:val="Normal"/>
    <w:semiHidden/>
    <w:pPr>
      <w:spacing w:after="120"/>
      <w:jc w:val="both"/>
    </w:pPr>
    <w:rPr>
      <w:rFonts w:ascii="Arial" w:hAnsi="Arial"/>
      <w:i/>
      <w:sz w:val="18"/>
    </w:rPr>
  </w:style>
  <w:style w:type="paragraph" w:customStyle="1" w:styleId="DefaultText">
    <w:name w:val="Default Text"/>
    <w:basedOn w:val="Normal"/>
    <w:rsid w:val="001E006A"/>
    <w:pPr>
      <w:widowControl/>
      <w:suppressAutoHyphens w:val="0"/>
    </w:pPr>
    <w:rPr>
      <w:szCs w:val="20"/>
      <w:lang w:val="en-GB" w:eastAsia="en-US"/>
    </w:rPr>
  </w:style>
  <w:style w:type="paragraph" w:customStyle="1" w:styleId="Body">
    <w:name w:val="Body"/>
    <w:basedOn w:val="Normal"/>
    <w:rsid w:val="001E006A"/>
    <w:pPr>
      <w:widowControl/>
      <w:tabs>
        <w:tab w:val="left" w:pos="454"/>
        <w:tab w:val="left" w:pos="907"/>
        <w:tab w:val="left" w:pos="1361"/>
        <w:tab w:val="left" w:pos="1814"/>
      </w:tabs>
      <w:suppressAutoHyphens w:val="0"/>
      <w:spacing w:after="240"/>
      <w:jc w:val="both"/>
    </w:pPr>
    <w:rPr>
      <w:rFonts w:ascii="Arial" w:hAnsi="Arial" w:cs="Arial"/>
      <w:sz w:val="19"/>
      <w:szCs w:val="19"/>
      <w:lang w:val="en-GB" w:eastAsia="en-US"/>
    </w:rPr>
  </w:style>
  <w:style w:type="paragraph" w:styleId="ColorfulList-Accent1">
    <w:name w:val="Colorful List Accent 1"/>
    <w:basedOn w:val="Normal"/>
    <w:uiPriority w:val="34"/>
    <w:qFormat/>
    <w:rsid w:val="00E00882"/>
    <w:pPr>
      <w:widowControl/>
      <w:suppressAutoHyphens w:val="0"/>
      <w:ind w:left="720"/>
      <w:contextualSpacing/>
    </w:pPr>
    <w:rPr>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23</Words>
  <Characters>134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INTERNATIONAL BACCALAUREATE ORGANISATION</Company>
  <LinksUpToDate>false</LinksUpToDate>
  <CharactersWithSpaces>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France-George</dc:creator>
  <cp:keywords/>
  <cp:lastModifiedBy>nigelfitzpatrick</cp:lastModifiedBy>
  <cp:revision>2</cp:revision>
  <cp:lastPrinted>2007-02-28T04:46:00Z</cp:lastPrinted>
  <dcterms:created xsi:type="dcterms:W3CDTF">2011-09-20T04:14:00Z</dcterms:created>
  <dcterms:modified xsi:type="dcterms:W3CDTF">2011-09-20T04:14:00Z</dcterms:modified>
</cp:coreProperties>
</file>